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636"/>
        <w:gridCol w:w="11698"/>
        <w:gridCol w:w="1199"/>
      </w:tblGrid>
      <w:tr w:rsidR="00FB3483" w:rsidRPr="006F22DE" w14:paraId="0F565001" w14:textId="77777777" w:rsidTr="00FD19EC">
        <w:trPr>
          <w:trHeight w:val="255"/>
          <w:tblHeader/>
        </w:trPr>
        <w:tc>
          <w:tcPr>
            <w:tcW w:w="1668" w:type="dxa"/>
            <w:shd w:val="clear" w:color="auto" w:fill="63639A"/>
            <w:vAlign w:val="center"/>
          </w:tcPr>
          <w:p w14:paraId="25772044" w14:textId="6A5EEBFE" w:rsidR="00FB3483" w:rsidRPr="006F22DE" w:rsidRDefault="00FB3483" w:rsidP="00FD19EC">
            <w:pPr>
              <w:pStyle w:val="Default"/>
              <w:rPr>
                <w:rFonts w:ascii="Times New Roman" w:hAnsi="Times New Roman" w:cs="Times New Roman"/>
                <w:color w:val="FFFFFF"/>
                <w:sz w:val="21"/>
                <w:szCs w:val="21"/>
              </w:rPr>
            </w:pPr>
            <w:r w:rsidRPr="006F22DE">
              <w:rPr>
                <w:rFonts w:ascii="Times New Roman" w:hAnsi="Times New Roman" w:cs="Times New Roman"/>
                <w:b/>
                <w:bCs/>
                <w:color w:val="FFFFFF"/>
                <w:sz w:val="21"/>
                <w:szCs w:val="21"/>
              </w:rPr>
              <w:t>Section</w:t>
            </w:r>
            <w:r w:rsidR="00077B44" w:rsidRPr="006F22DE">
              <w:rPr>
                <w:rFonts w:ascii="Times New Roman" w:hAnsi="Times New Roman" w:cs="Times New Roman"/>
                <w:b/>
                <w:bCs/>
                <w:color w:val="FFFFFF"/>
                <w:sz w:val="21"/>
                <w:szCs w:val="21"/>
              </w:rPr>
              <w:t xml:space="preserve"> and T</w:t>
            </w:r>
            <w:r w:rsidRPr="006F22DE">
              <w:rPr>
                <w:rFonts w:ascii="Times New Roman" w:hAnsi="Times New Roman" w:cs="Times New Roman"/>
                <w:b/>
                <w:bCs/>
                <w:color w:val="FFFFFF"/>
                <w:sz w:val="21"/>
                <w:szCs w:val="21"/>
              </w:rPr>
              <w:t>opic</w:t>
            </w:r>
          </w:p>
        </w:tc>
        <w:tc>
          <w:tcPr>
            <w:tcW w:w="587" w:type="dxa"/>
            <w:shd w:val="clear" w:color="auto" w:fill="63639A"/>
            <w:vAlign w:val="center"/>
          </w:tcPr>
          <w:p w14:paraId="661DA778" w14:textId="77777777" w:rsidR="00FB3483" w:rsidRPr="006F22DE" w:rsidRDefault="00077B44" w:rsidP="00FD19EC">
            <w:pPr>
              <w:pStyle w:val="Default"/>
              <w:jc w:val="center"/>
              <w:rPr>
                <w:rFonts w:ascii="Times New Roman" w:hAnsi="Times New Roman" w:cs="Times New Roman"/>
                <w:b/>
                <w:bCs/>
                <w:color w:val="FFFFFF"/>
                <w:sz w:val="21"/>
                <w:szCs w:val="21"/>
              </w:rPr>
            </w:pPr>
            <w:r w:rsidRPr="006F22DE">
              <w:rPr>
                <w:rFonts w:ascii="Times New Roman" w:hAnsi="Times New Roman" w:cs="Times New Roman"/>
                <w:b/>
                <w:bCs/>
                <w:color w:val="FFFFFF"/>
                <w:sz w:val="21"/>
                <w:szCs w:val="21"/>
              </w:rPr>
              <w:t xml:space="preserve">Item </w:t>
            </w:r>
            <w:r w:rsidR="00FB3483" w:rsidRPr="006F22DE">
              <w:rPr>
                <w:rFonts w:ascii="Times New Roman" w:hAnsi="Times New Roman" w:cs="Times New Roman"/>
                <w:b/>
                <w:bCs/>
                <w:color w:val="FFFFFF"/>
                <w:sz w:val="21"/>
                <w:szCs w:val="21"/>
              </w:rPr>
              <w:t>#</w:t>
            </w:r>
          </w:p>
        </w:tc>
        <w:tc>
          <w:tcPr>
            <w:tcW w:w="11745" w:type="dxa"/>
            <w:shd w:val="clear" w:color="auto" w:fill="63639A"/>
            <w:vAlign w:val="center"/>
          </w:tcPr>
          <w:p w14:paraId="1AAE8D79" w14:textId="00AC6D9E" w:rsidR="00FB3483" w:rsidRPr="006F22DE" w:rsidRDefault="00FB3483" w:rsidP="00FD19EC">
            <w:pPr>
              <w:pStyle w:val="Default"/>
              <w:jc w:val="center"/>
              <w:rPr>
                <w:rFonts w:ascii="Times New Roman" w:hAnsi="Times New Roman" w:cs="Times New Roman"/>
                <w:color w:val="FFFFFF"/>
                <w:sz w:val="21"/>
                <w:szCs w:val="21"/>
              </w:rPr>
            </w:pPr>
            <w:r w:rsidRPr="006F22DE">
              <w:rPr>
                <w:rFonts w:ascii="Times New Roman" w:hAnsi="Times New Roman" w:cs="Times New Roman"/>
                <w:b/>
                <w:bCs/>
                <w:color w:val="FFFFFF"/>
                <w:sz w:val="21"/>
                <w:szCs w:val="21"/>
              </w:rPr>
              <w:t>Checklist item</w:t>
            </w:r>
          </w:p>
        </w:tc>
        <w:tc>
          <w:tcPr>
            <w:tcW w:w="1200" w:type="dxa"/>
            <w:shd w:val="clear" w:color="auto" w:fill="63639A"/>
            <w:vAlign w:val="center"/>
          </w:tcPr>
          <w:p w14:paraId="35761D7F" w14:textId="71F5FD3E" w:rsidR="00FB3483" w:rsidRPr="006F22DE" w:rsidRDefault="0018323E" w:rsidP="00FD19EC">
            <w:pPr>
              <w:pStyle w:val="Default"/>
              <w:jc w:val="center"/>
              <w:rPr>
                <w:rFonts w:ascii="Times New Roman" w:hAnsi="Times New Roman" w:cs="Times New Roman"/>
                <w:color w:val="FFFFFF"/>
                <w:sz w:val="21"/>
                <w:szCs w:val="21"/>
              </w:rPr>
            </w:pPr>
            <w:r w:rsidRPr="006F22DE">
              <w:rPr>
                <w:rFonts w:ascii="Times New Roman" w:hAnsi="Times New Roman" w:cs="Times New Roman"/>
                <w:b/>
                <w:bCs/>
                <w:color w:val="FFFFFF"/>
                <w:sz w:val="21"/>
                <w:szCs w:val="21"/>
              </w:rPr>
              <w:t>Location where item is reported</w:t>
            </w:r>
          </w:p>
        </w:tc>
      </w:tr>
      <w:tr w:rsidR="00FB3483" w:rsidRPr="006F22DE" w14:paraId="672DD98F" w14:textId="77777777" w:rsidTr="00FD19EC">
        <w:trPr>
          <w:trHeight w:val="255"/>
        </w:trPr>
        <w:tc>
          <w:tcPr>
            <w:tcW w:w="14000" w:type="dxa"/>
            <w:gridSpan w:val="3"/>
            <w:shd w:val="clear" w:color="auto" w:fill="FFFFCC"/>
            <w:vAlign w:val="center"/>
          </w:tcPr>
          <w:p w14:paraId="7D47F90C" w14:textId="79546391" w:rsidR="00FB3483" w:rsidRPr="006F22DE" w:rsidRDefault="00FB3483"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TITLE</w:t>
            </w:r>
          </w:p>
        </w:tc>
        <w:tc>
          <w:tcPr>
            <w:tcW w:w="1200" w:type="dxa"/>
            <w:shd w:val="clear" w:color="auto" w:fill="FFFFCC"/>
            <w:vAlign w:val="center"/>
          </w:tcPr>
          <w:p w14:paraId="4D2A3486" w14:textId="77777777" w:rsidR="00FB3483" w:rsidRPr="006F22DE" w:rsidRDefault="00FB3483" w:rsidP="00FD19EC">
            <w:pPr>
              <w:pStyle w:val="Default"/>
              <w:jc w:val="center"/>
              <w:rPr>
                <w:rFonts w:ascii="Times New Roman" w:hAnsi="Times New Roman" w:cs="Times New Roman"/>
                <w:color w:val="auto"/>
                <w:sz w:val="21"/>
                <w:szCs w:val="21"/>
              </w:rPr>
            </w:pPr>
          </w:p>
        </w:tc>
      </w:tr>
      <w:tr w:rsidR="00FB3483" w:rsidRPr="006F22DE" w14:paraId="7A541756" w14:textId="77777777" w:rsidTr="00FD19EC">
        <w:trPr>
          <w:trHeight w:val="255"/>
        </w:trPr>
        <w:tc>
          <w:tcPr>
            <w:tcW w:w="1668" w:type="dxa"/>
            <w:vAlign w:val="center"/>
          </w:tcPr>
          <w:p w14:paraId="65003DD4" w14:textId="56904FDB"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Title</w:t>
            </w:r>
          </w:p>
        </w:tc>
        <w:tc>
          <w:tcPr>
            <w:tcW w:w="587" w:type="dxa"/>
            <w:vAlign w:val="center"/>
          </w:tcPr>
          <w:p w14:paraId="5550EA05"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w:t>
            </w:r>
          </w:p>
        </w:tc>
        <w:tc>
          <w:tcPr>
            <w:tcW w:w="11745" w:type="dxa"/>
            <w:vAlign w:val="center"/>
          </w:tcPr>
          <w:p w14:paraId="1C2EB343"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Identify the report as a systematic review.</w:t>
            </w:r>
          </w:p>
        </w:tc>
        <w:tc>
          <w:tcPr>
            <w:tcW w:w="1200" w:type="dxa"/>
            <w:vAlign w:val="center"/>
          </w:tcPr>
          <w:p w14:paraId="469FC4F7" w14:textId="77777777" w:rsidR="00FB3483" w:rsidRPr="006F22DE" w:rsidRDefault="00C01ED5" w:rsidP="00FD19EC">
            <w:pPr>
              <w:jc w:val="center"/>
              <w:rPr>
                <w:color w:val="000000"/>
                <w:sz w:val="21"/>
                <w:szCs w:val="21"/>
                <w:lang w:val="it-IT" w:eastAsia="it-IT"/>
              </w:rPr>
            </w:pPr>
            <w:r w:rsidRPr="006F22DE">
              <w:rPr>
                <w:color w:val="000000"/>
                <w:sz w:val="21"/>
                <w:szCs w:val="21"/>
                <w:lang w:val="it-IT" w:eastAsia="it-IT"/>
              </w:rPr>
              <w:t>Page 1</w:t>
            </w:r>
          </w:p>
        </w:tc>
      </w:tr>
      <w:tr w:rsidR="00FB3483" w:rsidRPr="006F22DE" w14:paraId="38D8A2F0" w14:textId="77777777" w:rsidTr="00FD19EC">
        <w:trPr>
          <w:trHeight w:val="255"/>
        </w:trPr>
        <w:tc>
          <w:tcPr>
            <w:tcW w:w="14000" w:type="dxa"/>
            <w:gridSpan w:val="3"/>
            <w:shd w:val="clear" w:color="auto" w:fill="FFFFCC"/>
            <w:vAlign w:val="center"/>
          </w:tcPr>
          <w:p w14:paraId="071035C2" w14:textId="07D8837F" w:rsidR="00FB3483" w:rsidRPr="006F22DE" w:rsidRDefault="00FB3483"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ABSTRACT</w:t>
            </w:r>
          </w:p>
        </w:tc>
        <w:tc>
          <w:tcPr>
            <w:tcW w:w="1200" w:type="dxa"/>
            <w:shd w:val="clear" w:color="auto" w:fill="FFFFCC"/>
            <w:vAlign w:val="center"/>
          </w:tcPr>
          <w:p w14:paraId="13EAFC2A" w14:textId="77777777" w:rsidR="00FB3483" w:rsidRPr="006F22DE" w:rsidRDefault="00FB3483" w:rsidP="00FD19EC">
            <w:pPr>
              <w:pStyle w:val="Default"/>
              <w:jc w:val="center"/>
              <w:rPr>
                <w:rFonts w:ascii="Times New Roman" w:hAnsi="Times New Roman" w:cs="Times New Roman"/>
                <w:color w:val="auto"/>
                <w:sz w:val="21"/>
                <w:szCs w:val="21"/>
              </w:rPr>
            </w:pPr>
          </w:p>
        </w:tc>
      </w:tr>
      <w:tr w:rsidR="00FB3483" w:rsidRPr="006F22DE" w14:paraId="6484DFFB" w14:textId="77777777" w:rsidTr="00FD19EC">
        <w:trPr>
          <w:trHeight w:val="255"/>
        </w:trPr>
        <w:tc>
          <w:tcPr>
            <w:tcW w:w="1668" w:type="dxa"/>
            <w:vAlign w:val="center"/>
          </w:tcPr>
          <w:p w14:paraId="69EF9632" w14:textId="357C97CE" w:rsidR="00FB3483" w:rsidRPr="006F22DE" w:rsidRDefault="00E66E3A"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Abstract</w:t>
            </w:r>
          </w:p>
        </w:tc>
        <w:tc>
          <w:tcPr>
            <w:tcW w:w="587" w:type="dxa"/>
            <w:vAlign w:val="center"/>
          </w:tcPr>
          <w:p w14:paraId="2761E12B"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w:t>
            </w:r>
          </w:p>
        </w:tc>
        <w:tc>
          <w:tcPr>
            <w:tcW w:w="11745" w:type="dxa"/>
            <w:vAlign w:val="center"/>
          </w:tcPr>
          <w:p w14:paraId="710802C3"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See the PRISMA 2020 for Abstracts checklist</w:t>
            </w:r>
            <w:r w:rsidR="00726794" w:rsidRPr="006F22DE">
              <w:rPr>
                <w:rFonts w:ascii="Times New Roman" w:hAnsi="Times New Roman" w:cs="Times New Roman"/>
                <w:sz w:val="21"/>
                <w:szCs w:val="21"/>
              </w:rPr>
              <w:t>.</w:t>
            </w:r>
          </w:p>
        </w:tc>
        <w:tc>
          <w:tcPr>
            <w:tcW w:w="1200" w:type="dxa"/>
            <w:vAlign w:val="center"/>
          </w:tcPr>
          <w:p w14:paraId="5B5EF25E" w14:textId="77777777" w:rsidR="00FB3483" w:rsidRPr="006F22DE" w:rsidRDefault="00C01ED5" w:rsidP="00FD19EC">
            <w:pPr>
              <w:pStyle w:val="Default"/>
              <w:spacing w:before="40" w:after="40"/>
              <w:jc w:val="center"/>
              <w:rPr>
                <w:rFonts w:ascii="Times New Roman" w:hAnsi="Times New Roman" w:cs="Times New Roman"/>
                <w:sz w:val="21"/>
                <w:szCs w:val="21"/>
                <w:lang w:val="it-IT"/>
              </w:rPr>
            </w:pPr>
            <w:r w:rsidRPr="006F22DE">
              <w:rPr>
                <w:rFonts w:ascii="Times New Roman" w:hAnsi="Times New Roman" w:cs="Times New Roman"/>
                <w:sz w:val="21"/>
                <w:szCs w:val="21"/>
                <w:lang w:val="it-IT"/>
              </w:rPr>
              <w:t>Page 1</w:t>
            </w:r>
          </w:p>
        </w:tc>
      </w:tr>
      <w:tr w:rsidR="00FB3483" w:rsidRPr="006F22DE" w14:paraId="267335C4" w14:textId="77777777" w:rsidTr="00FD19EC">
        <w:trPr>
          <w:trHeight w:val="255"/>
        </w:trPr>
        <w:tc>
          <w:tcPr>
            <w:tcW w:w="14000" w:type="dxa"/>
            <w:gridSpan w:val="3"/>
            <w:shd w:val="clear" w:color="auto" w:fill="FFFFCC"/>
            <w:vAlign w:val="center"/>
          </w:tcPr>
          <w:p w14:paraId="5891863C" w14:textId="18394175" w:rsidR="00FB3483" w:rsidRPr="006F22DE" w:rsidRDefault="00FB3483"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INTRODUCTION</w:t>
            </w:r>
          </w:p>
        </w:tc>
        <w:tc>
          <w:tcPr>
            <w:tcW w:w="1200" w:type="dxa"/>
            <w:shd w:val="clear" w:color="auto" w:fill="FFFFCC"/>
            <w:vAlign w:val="center"/>
          </w:tcPr>
          <w:p w14:paraId="61D794C5" w14:textId="77777777" w:rsidR="00FB3483" w:rsidRPr="006F22DE" w:rsidRDefault="00FB3483" w:rsidP="00FD19EC">
            <w:pPr>
              <w:pStyle w:val="Default"/>
              <w:jc w:val="center"/>
              <w:rPr>
                <w:rFonts w:ascii="Times New Roman" w:hAnsi="Times New Roman" w:cs="Times New Roman"/>
                <w:color w:val="auto"/>
                <w:sz w:val="21"/>
                <w:szCs w:val="21"/>
              </w:rPr>
            </w:pPr>
          </w:p>
        </w:tc>
      </w:tr>
      <w:tr w:rsidR="00FB3483" w:rsidRPr="006F22DE" w14:paraId="4682245D" w14:textId="77777777" w:rsidTr="00FD19EC">
        <w:trPr>
          <w:trHeight w:val="255"/>
        </w:trPr>
        <w:tc>
          <w:tcPr>
            <w:tcW w:w="1668" w:type="dxa"/>
            <w:vAlign w:val="center"/>
          </w:tcPr>
          <w:p w14:paraId="2CE25EC5" w14:textId="6790E052"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Rationale</w:t>
            </w:r>
          </w:p>
        </w:tc>
        <w:tc>
          <w:tcPr>
            <w:tcW w:w="587" w:type="dxa"/>
            <w:vAlign w:val="center"/>
          </w:tcPr>
          <w:p w14:paraId="035A78BF"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3</w:t>
            </w:r>
          </w:p>
        </w:tc>
        <w:tc>
          <w:tcPr>
            <w:tcW w:w="11745" w:type="dxa"/>
            <w:vAlign w:val="center"/>
          </w:tcPr>
          <w:p w14:paraId="40D6EE4F"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the rationale for the review in the context of existing knowledge.</w:t>
            </w:r>
          </w:p>
        </w:tc>
        <w:tc>
          <w:tcPr>
            <w:tcW w:w="1200" w:type="dxa"/>
            <w:vAlign w:val="center"/>
          </w:tcPr>
          <w:p w14:paraId="10812C03" w14:textId="0501323B" w:rsidR="00FB3483" w:rsidRPr="006F22DE" w:rsidRDefault="008B4C21" w:rsidP="00FD19EC">
            <w:pPr>
              <w:pStyle w:val="Default"/>
              <w:spacing w:before="40" w:after="40"/>
              <w:jc w:val="center"/>
              <w:rPr>
                <w:rFonts w:ascii="Times New Roman" w:hAnsi="Times New Roman" w:cs="Times New Roman"/>
                <w:sz w:val="21"/>
                <w:szCs w:val="21"/>
                <w:lang w:val="it-IT"/>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1.2</w:t>
            </w:r>
          </w:p>
        </w:tc>
      </w:tr>
      <w:tr w:rsidR="00FB3483" w:rsidRPr="006F22DE" w14:paraId="4E5CB712" w14:textId="77777777" w:rsidTr="00FD19EC">
        <w:trPr>
          <w:trHeight w:val="255"/>
        </w:trPr>
        <w:tc>
          <w:tcPr>
            <w:tcW w:w="1668" w:type="dxa"/>
            <w:vAlign w:val="center"/>
          </w:tcPr>
          <w:p w14:paraId="09B9E33F" w14:textId="3BFA9A2F"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Objectives</w:t>
            </w:r>
          </w:p>
        </w:tc>
        <w:tc>
          <w:tcPr>
            <w:tcW w:w="587" w:type="dxa"/>
            <w:vAlign w:val="center"/>
          </w:tcPr>
          <w:p w14:paraId="3B4FAB19"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4</w:t>
            </w:r>
          </w:p>
        </w:tc>
        <w:tc>
          <w:tcPr>
            <w:tcW w:w="11745" w:type="dxa"/>
            <w:vAlign w:val="center"/>
          </w:tcPr>
          <w:p w14:paraId="7A63B54C"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Provide an explicit statement of the objective(s) or question(s) the review addresses.</w:t>
            </w:r>
          </w:p>
        </w:tc>
        <w:tc>
          <w:tcPr>
            <w:tcW w:w="1200" w:type="dxa"/>
            <w:vAlign w:val="center"/>
          </w:tcPr>
          <w:p w14:paraId="5E2F0EEE"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1.2</w:t>
            </w:r>
          </w:p>
        </w:tc>
      </w:tr>
      <w:tr w:rsidR="00FB3483" w:rsidRPr="006F22DE" w14:paraId="7277B4F7" w14:textId="77777777" w:rsidTr="00FD19EC">
        <w:trPr>
          <w:trHeight w:val="255"/>
        </w:trPr>
        <w:tc>
          <w:tcPr>
            <w:tcW w:w="14000" w:type="dxa"/>
            <w:gridSpan w:val="3"/>
            <w:shd w:val="clear" w:color="auto" w:fill="FFFFCC"/>
            <w:vAlign w:val="center"/>
          </w:tcPr>
          <w:p w14:paraId="55E81BFB" w14:textId="17F9C23C" w:rsidR="00FB3483" w:rsidRPr="006F22DE" w:rsidRDefault="00FB3483"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METHODS</w:t>
            </w:r>
          </w:p>
        </w:tc>
        <w:tc>
          <w:tcPr>
            <w:tcW w:w="1200" w:type="dxa"/>
            <w:shd w:val="clear" w:color="auto" w:fill="FFFFCC"/>
            <w:vAlign w:val="center"/>
          </w:tcPr>
          <w:p w14:paraId="44866258" w14:textId="77777777" w:rsidR="00FB3483" w:rsidRPr="006F22DE" w:rsidRDefault="00FB3483" w:rsidP="00FD19EC">
            <w:pPr>
              <w:pStyle w:val="Default"/>
              <w:jc w:val="center"/>
              <w:rPr>
                <w:rFonts w:ascii="Times New Roman" w:hAnsi="Times New Roman" w:cs="Times New Roman"/>
                <w:color w:val="auto"/>
                <w:sz w:val="21"/>
                <w:szCs w:val="21"/>
              </w:rPr>
            </w:pPr>
          </w:p>
        </w:tc>
      </w:tr>
      <w:tr w:rsidR="00FB3483" w:rsidRPr="006F22DE" w14:paraId="4D2C132E" w14:textId="77777777" w:rsidTr="00FD19EC">
        <w:trPr>
          <w:trHeight w:val="255"/>
        </w:trPr>
        <w:tc>
          <w:tcPr>
            <w:tcW w:w="1668" w:type="dxa"/>
            <w:vAlign w:val="center"/>
          </w:tcPr>
          <w:p w14:paraId="75665041" w14:textId="639D445F"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Eligibility criteria</w:t>
            </w:r>
          </w:p>
        </w:tc>
        <w:tc>
          <w:tcPr>
            <w:tcW w:w="587" w:type="dxa"/>
            <w:vAlign w:val="center"/>
          </w:tcPr>
          <w:p w14:paraId="7121B66F"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5</w:t>
            </w:r>
          </w:p>
        </w:tc>
        <w:tc>
          <w:tcPr>
            <w:tcW w:w="11745" w:type="dxa"/>
            <w:vAlign w:val="center"/>
          </w:tcPr>
          <w:p w14:paraId="3560C506"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Specify the inclusion and exclusion criteria for the review and how studies were grouped for the syntheses.</w:t>
            </w:r>
          </w:p>
        </w:tc>
        <w:tc>
          <w:tcPr>
            <w:tcW w:w="1200" w:type="dxa"/>
            <w:vAlign w:val="center"/>
          </w:tcPr>
          <w:p w14:paraId="5C734507"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2.3-2.4</w:t>
            </w:r>
          </w:p>
        </w:tc>
      </w:tr>
      <w:tr w:rsidR="00FB3483" w:rsidRPr="006F22DE" w14:paraId="0B8AE92D" w14:textId="77777777" w:rsidTr="00FD19EC">
        <w:trPr>
          <w:trHeight w:val="255"/>
        </w:trPr>
        <w:tc>
          <w:tcPr>
            <w:tcW w:w="1668" w:type="dxa"/>
            <w:vAlign w:val="center"/>
          </w:tcPr>
          <w:p w14:paraId="2EE8AC4B" w14:textId="2354E2C8"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Information sources</w:t>
            </w:r>
          </w:p>
        </w:tc>
        <w:tc>
          <w:tcPr>
            <w:tcW w:w="587" w:type="dxa"/>
            <w:vAlign w:val="center"/>
          </w:tcPr>
          <w:p w14:paraId="2F269842"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6</w:t>
            </w:r>
          </w:p>
        </w:tc>
        <w:tc>
          <w:tcPr>
            <w:tcW w:w="11745" w:type="dxa"/>
            <w:vAlign w:val="center"/>
          </w:tcPr>
          <w:p w14:paraId="76ABDBBD"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1200" w:type="dxa"/>
            <w:vAlign w:val="center"/>
          </w:tcPr>
          <w:p w14:paraId="3A19D19B"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2.2</w:t>
            </w:r>
          </w:p>
        </w:tc>
      </w:tr>
      <w:tr w:rsidR="00FB3483" w:rsidRPr="006F22DE" w14:paraId="7E2AB503" w14:textId="77777777" w:rsidTr="00FD19EC">
        <w:trPr>
          <w:trHeight w:val="255"/>
        </w:trPr>
        <w:tc>
          <w:tcPr>
            <w:tcW w:w="1668" w:type="dxa"/>
            <w:vAlign w:val="center"/>
          </w:tcPr>
          <w:p w14:paraId="6B2009DC" w14:textId="77777777"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 xml:space="preserve">Search </w:t>
            </w:r>
            <w:r w:rsidR="00E66E3A" w:rsidRPr="006F22DE">
              <w:rPr>
                <w:rFonts w:ascii="Times New Roman" w:hAnsi="Times New Roman" w:cs="Times New Roman"/>
                <w:sz w:val="21"/>
                <w:szCs w:val="21"/>
              </w:rPr>
              <w:t>strategy</w:t>
            </w:r>
          </w:p>
        </w:tc>
        <w:tc>
          <w:tcPr>
            <w:tcW w:w="587" w:type="dxa"/>
            <w:vAlign w:val="center"/>
          </w:tcPr>
          <w:p w14:paraId="472724B3"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7</w:t>
            </w:r>
          </w:p>
        </w:tc>
        <w:tc>
          <w:tcPr>
            <w:tcW w:w="11745" w:type="dxa"/>
            <w:vAlign w:val="center"/>
          </w:tcPr>
          <w:p w14:paraId="43B7B088"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the full search strategies for all databases, registers and websites, including any filters and limits used.</w:t>
            </w:r>
          </w:p>
        </w:tc>
        <w:tc>
          <w:tcPr>
            <w:tcW w:w="1200" w:type="dxa"/>
            <w:vAlign w:val="center"/>
          </w:tcPr>
          <w:p w14:paraId="78FC3283"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2.2</w:t>
            </w:r>
          </w:p>
        </w:tc>
      </w:tr>
      <w:tr w:rsidR="00FB3483" w:rsidRPr="006F22DE" w14:paraId="381B67F4" w14:textId="77777777" w:rsidTr="00FD19EC">
        <w:trPr>
          <w:trHeight w:val="255"/>
        </w:trPr>
        <w:tc>
          <w:tcPr>
            <w:tcW w:w="1668" w:type="dxa"/>
            <w:vAlign w:val="center"/>
          </w:tcPr>
          <w:p w14:paraId="476F23CF" w14:textId="77777777"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 xml:space="preserve">Selection </w:t>
            </w:r>
            <w:r w:rsidR="00E66E3A" w:rsidRPr="006F22DE">
              <w:rPr>
                <w:rFonts w:ascii="Times New Roman" w:hAnsi="Times New Roman" w:cs="Times New Roman"/>
                <w:sz w:val="21"/>
                <w:szCs w:val="21"/>
              </w:rPr>
              <w:t>process</w:t>
            </w:r>
          </w:p>
        </w:tc>
        <w:tc>
          <w:tcPr>
            <w:tcW w:w="587" w:type="dxa"/>
            <w:vAlign w:val="center"/>
          </w:tcPr>
          <w:p w14:paraId="0DBD8F73"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8</w:t>
            </w:r>
          </w:p>
        </w:tc>
        <w:tc>
          <w:tcPr>
            <w:tcW w:w="11745" w:type="dxa"/>
            <w:vAlign w:val="center"/>
          </w:tcPr>
          <w:p w14:paraId="3C34DAB0"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vAlign w:val="center"/>
          </w:tcPr>
          <w:p w14:paraId="52B65659"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FB3483" w:rsidRPr="006F22DE" w14:paraId="086C7261" w14:textId="77777777" w:rsidTr="00FD19EC">
        <w:trPr>
          <w:trHeight w:val="255"/>
        </w:trPr>
        <w:tc>
          <w:tcPr>
            <w:tcW w:w="1668" w:type="dxa"/>
            <w:vAlign w:val="center"/>
          </w:tcPr>
          <w:p w14:paraId="0E6FCA65" w14:textId="0A8CC636"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Data collection process</w:t>
            </w:r>
          </w:p>
        </w:tc>
        <w:tc>
          <w:tcPr>
            <w:tcW w:w="587" w:type="dxa"/>
            <w:vAlign w:val="center"/>
          </w:tcPr>
          <w:p w14:paraId="71B4347E"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9</w:t>
            </w:r>
          </w:p>
        </w:tc>
        <w:tc>
          <w:tcPr>
            <w:tcW w:w="11745" w:type="dxa"/>
            <w:vAlign w:val="center"/>
          </w:tcPr>
          <w:p w14:paraId="294EC1A2"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vAlign w:val="center"/>
          </w:tcPr>
          <w:p w14:paraId="4D672111"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930A31" w:rsidRPr="006F22DE" w14:paraId="0D062388" w14:textId="77777777" w:rsidTr="00FD19EC">
        <w:trPr>
          <w:trHeight w:val="255"/>
        </w:trPr>
        <w:tc>
          <w:tcPr>
            <w:tcW w:w="1668" w:type="dxa"/>
            <w:vMerge w:val="restart"/>
            <w:vAlign w:val="center"/>
          </w:tcPr>
          <w:p w14:paraId="436CA79D" w14:textId="559CB7E5"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Data items</w:t>
            </w:r>
          </w:p>
        </w:tc>
        <w:tc>
          <w:tcPr>
            <w:tcW w:w="587" w:type="dxa"/>
            <w:vAlign w:val="center"/>
          </w:tcPr>
          <w:p w14:paraId="3A670A9A"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10a</w:t>
            </w:r>
          </w:p>
        </w:tc>
        <w:tc>
          <w:tcPr>
            <w:tcW w:w="11745" w:type="dxa"/>
            <w:vAlign w:val="center"/>
          </w:tcPr>
          <w:p w14:paraId="1E0E843F" w14:textId="72E5B4E4"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List and define all outcomes for which data were sought. Specify whether all results that were compatible with each outcome domain in each study were sought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for all measures, time points, analyses), and if not, the methods used to decide which results to collect.</w:t>
            </w:r>
          </w:p>
        </w:tc>
        <w:tc>
          <w:tcPr>
            <w:tcW w:w="1200" w:type="dxa"/>
            <w:vAlign w:val="center"/>
          </w:tcPr>
          <w:p w14:paraId="2DF4379C"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930A31" w:rsidRPr="006F22DE" w14:paraId="3D92F9BD" w14:textId="77777777" w:rsidTr="00FD19EC">
        <w:trPr>
          <w:trHeight w:val="255"/>
        </w:trPr>
        <w:tc>
          <w:tcPr>
            <w:tcW w:w="1668" w:type="dxa"/>
            <w:vMerge/>
            <w:vAlign w:val="center"/>
          </w:tcPr>
          <w:p w14:paraId="3F8DD34D"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3EF001F8"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10b</w:t>
            </w:r>
          </w:p>
        </w:tc>
        <w:tc>
          <w:tcPr>
            <w:tcW w:w="11745" w:type="dxa"/>
            <w:vAlign w:val="center"/>
          </w:tcPr>
          <w:p w14:paraId="18886E7F" w14:textId="71598703"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List and define all other variables for which data were sought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1200" w:type="dxa"/>
            <w:vAlign w:val="center"/>
          </w:tcPr>
          <w:p w14:paraId="4503CB17"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2.3</w:t>
            </w:r>
          </w:p>
        </w:tc>
      </w:tr>
      <w:tr w:rsidR="00FB3483" w:rsidRPr="006F22DE" w14:paraId="439F253E" w14:textId="77777777" w:rsidTr="00FD19EC">
        <w:trPr>
          <w:trHeight w:val="255"/>
        </w:trPr>
        <w:tc>
          <w:tcPr>
            <w:tcW w:w="1668" w:type="dxa"/>
            <w:vAlign w:val="center"/>
          </w:tcPr>
          <w:p w14:paraId="4A838CF8" w14:textId="77777777" w:rsidR="00FB3483" w:rsidRPr="006F22DE" w:rsidRDefault="00E66E3A"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Study r</w:t>
            </w:r>
            <w:r w:rsidR="00FB3483" w:rsidRPr="006F22DE">
              <w:rPr>
                <w:rFonts w:ascii="Times New Roman" w:hAnsi="Times New Roman" w:cs="Times New Roman"/>
                <w:sz w:val="21"/>
                <w:szCs w:val="21"/>
              </w:rPr>
              <w:t xml:space="preserve">isk of </w:t>
            </w:r>
            <w:r w:rsidR="00FB3483" w:rsidRPr="006F22DE">
              <w:rPr>
                <w:rFonts w:ascii="Times New Roman" w:hAnsi="Times New Roman" w:cs="Times New Roman"/>
                <w:sz w:val="21"/>
                <w:szCs w:val="21"/>
              </w:rPr>
              <w:lastRenderedPageBreak/>
              <w:t xml:space="preserve">bias </w:t>
            </w:r>
            <w:r w:rsidRPr="006F22DE">
              <w:rPr>
                <w:rFonts w:ascii="Times New Roman" w:hAnsi="Times New Roman" w:cs="Times New Roman"/>
                <w:sz w:val="21"/>
                <w:szCs w:val="21"/>
              </w:rPr>
              <w:t>assessment</w:t>
            </w:r>
          </w:p>
        </w:tc>
        <w:tc>
          <w:tcPr>
            <w:tcW w:w="587" w:type="dxa"/>
            <w:vAlign w:val="center"/>
          </w:tcPr>
          <w:p w14:paraId="33C3E09C"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lastRenderedPageBreak/>
              <w:t>1</w:t>
            </w:r>
            <w:r w:rsidR="00E66E3A" w:rsidRPr="006F22DE">
              <w:rPr>
                <w:rFonts w:ascii="Times New Roman" w:hAnsi="Times New Roman" w:cs="Times New Roman"/>
                <w:sz w:val="21"/>
                <w:szCs w:val="21"/>
              </w:rPr>
              <w:t>1</w:t>
            </w:r>
          </w:p>
        </w:tc>
        <w:tc>
          <w:tcPr>
            <w:tcW w:w="11745" w:type="dxa"/>
            <w:vAlign w:val="center"/>
          </w:tcPr>
          <w:p w14:paraId="7C8C8454" w14:textId="77777777"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 xml:space="preserve">Specify the methods used to assess risk of bias in the included studies, including details of the tool(s) used, how many reviewers </w:t>
            </w:r>
            <w:r w:rsidRPr="006F22DE">
              <w:rPr>
                <w:rFonts w:ascii="Times New Roman" w:hAnsi="Times New Roman" w:cs="Times New Roman"/>
                <w:sz w:val="21"/>
                <w:szCs w:val="21"/>
              </w:rPr>
              <w:lastRenderedPageBreak/>
              <w:t>assessed each study and whether they worked independently, and if applicable, details of automation tools used in the process.</w:t>
            </w:r>
          </w:p>
        </w:tc>
        <w:tc>
          <w:tcPr>
            <w:tcW w:w="1200" w:type="dxa"/>
            <w:vAlign w:val="center"/>
          </w:tcPr>
          <w:p w14:paraId="35BD8B8B"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lastRenderedPageBreak/>
              <w:t xml:space="preserve">Page 3, </w:t>
            </w:r>
            <w:r w:rsidRPr="006F22DE">
              <w:rPr>
                <w:rFonts w:ascii="Times New Roman" w:hAnsi="Times New Roman" w:cs="Times New Roman"/>
                <w:sz w:val="21"/>
                <w:szCs w:val="21"/>
                <w:lang w:val="it-IT"/>
              </w:rPr>
              <w:lastRenderedPageBreak/>
              <w:t>Paragraph 2.6</w:t>
            </w:r>
          </w:p>
        </w:tc>
      </w:tr>
      <w:tr w:rsidR="00FB3483" w:rsidRPr="006F22DE" w14:paraId="7853DBB9" w14:textId="77777777" w:rsidTr="00FD19EC">
        <w:trPr>
          <w:trHeight w:val="255"/>
        </w:trPr>
        <w:tc>
          <w:tcPr>
            <w:tcW w:w="1668" w:type="dxa"/>
            <w:vAlign w:val="center"/>
          </w:tcPr>
          <w:p w14:paraId="4B649BE1" w14:textId="7847A175" w:rsidR="00FB3483" w:rsidRPr="006F22DE" w:rsidRDefault="00E66E3A"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lastRenderedPageBreak/>
              <w:t>Effect</w:t>
            </w:r>
            <w:r w:rsidR="00FB3483" w:rsidRPr="006F22DE">
              <w:rPr>
                <w:rFonts w:ascii="Times New Roman" w:hAnsi="Times New Roman" w:cs="Times New Roman"/>
                <w:sz w:val="21"/>
                <w:szCs w:val="21"/>
              </w:rPr>
              <w:t xml:space="preserve"> measures</w:t>
            </w:r>
          </w:p>
        </w:tc>
        <w:tc>
          <w:tcPr>
            <w:tcW w:w="587" w:type="dxa"/>
            <w:vAlign w:val="center"/>
          </w:tcPr>
          <w:p w14:paraId="6DBCF734"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w:t>
            </w:r>
            <w:r w:rsidR="00E66E3A" w:rsidRPr="006F22DE">
              <w:rPr>
                <w:rFonts w:ascii="Times New Roman" w:hAnsi="Times New Roman" w:cs="Times New Roman"/>
                <w:sz w:val="21"/>
                <w:szCs w:val="21"/>
              </w:rPr>
              <w:t>2</w:t>
            </w:r>
          </w:p>
        </w:tc>
        <w:tc>
          <w:tcPr>
            <w:tcW w:w="11745" w:type="dxa"/>
            <w:vAlign w:val="center"/>
          </w:tcPr>
          <w:p w14:paraId="05647863" w14:textId="129D656B" w:rsidR="00FB3483" w:rsidRPr="006F22DE" w:rsidRDefault="00E66E3A"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Specify for each outcome the effect measure(s)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risk ratio, mean difference) used in the synthesis or presentation of results.</w:t>
            </w:r>
          </w:p>
        </w:tc>
        <w:tc>
          <w:tcPr>
            <w:tcW w:w="1200" w:type="dxa"/>
            <w:vAlign w:val="center"/>
          </w:tcPr>
          <w:p w14:paraId="7A6B100E"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930A31" w:rsidRPr="006F22DE" w14:paraId="1CE9F764" w14:textId="77777777" w:rsidTr="00FD19EC">
        <w:trPr>
          <w:trHeight w:val="255"/>
        </w:trPr>
        <w:tc>
          <w:tcPr>
            <w:tcW w:w="1668" w:type="dxa"/>
            <w:vMerge w:val="restart"/>
            <w:vAlign w:val="center"/>
          </w:tcPr>
          <w:p w14:paraId="4421451D" w14:textId="77777777"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Synthesis methods</w:t>
            </w:r>
          </w:p>
        </w:tc>
        <w:tc>
          <w:tcPr>
            <w:tcW w:w="587" w:type="dxa"/>
            <w:vAlign w:val="center"/>
          </w:tcPr>
          <w:p w14:paraId="4B653B95"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13a</w:t>
            </w:r>
          </w:p>
        </w:tc>
        <w:tc>
          <w:tcPr>
            <w:tcW w:w="11745" w:type="dxa"/>
            <w:vAlign w:val="center"/>
          </w:tcPr>
          <w:p w14:paraId="05AB9900" w14:textId="3B487FEE"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the processes used to decide which studies were eligible for each synthesis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tabulating the study intervention characteristics and comparing against the planned groups for each synthesis (item #5)).</w:t>
            </w:r>
          </w:p>
        </w:tc>
        <w:tc>
          <w:tcPr>
            <w:tcW w:w="1200" w:type="dxa"/>
            <w:vAlign w:val="center"/>
          </w:tcPr>
          <w:p w14:paraId="23194E9F"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930A31" w:rsidRPr="006F22DE" w14:paraId="7035C8D3" w14:textId="77777777" w:rsidTr="00FD19EC">
        <w:trPr>
          <w:trHeight w:val="255"/>
        </w:trPr>
        <w:tc>
          <w:tcPr>
            <w:tcW w:w="1668" w:type="dxa"/>
            <w:vMerge/>
            <w:vAlign w:val="center"/>
          </w:tcPr>
          <w:p w14:paraId="56C471B2"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494AA69C"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13b</w:t>
            </w:r>
          </w:p>
        </w:tc>
        <w:tc>
          <w:tcPr>
            <w:tcW w:w="11745" w:type="dxa"/>
            <w:vAlign w:val="center"/>
          </w:tcPr>
          <w:p w14:paraId="4FE68C8E"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required to prepare the data for presentation or synthesis, such as handling of missing summary statistics, or data conversions.</w:t>
            </w:r>
          </w:p>
        </w:tc>
        <w:tc>
          <w:tcPr>
            <w:tcW w:w="1200" w:type="dxa"/>
            <w:vAlign w:val="center"/>
          </w:tcPr>
          <w:p w14:paraId="5AAB1447"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2460E77B" w14:textId="77777777" w:rsidTr="00FD19EC">
        <w:trPr>
          <w:trHeight w:val="255"/>
        </w:trPr>
        <w:tc>
          <w:tcPr>
            <w:tcW w:w="1668" w:type="dxa"/>
            <w:vMerge/>
            <w:vAlign w:val="center"/>
          </w:tcPr>
          <w:p w14:paraId="5A66291B"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1C43E4BA"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13c</w:t>
            </w:r>
          </w:p>
        </w:tc>
        <w:tc>
          <w:tcPr>
            <w:tcW w:w="11745" w:type="dxa"/>
            <w:vAlign w:val="center"/>
          </w:tcPr>
          <w:p w14:paraId="73AA66F8"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used to tabulate or visually display results of individual studies and syntheses.</w:t>
            </w:r>
          </w:p>
        </w:tc>
        <w:tc>
          <w:tcPr>
            <w:tcW w:w="1200" w:type="dxa"/>
            <w:vAlign w:val="center"/>
          </w:tcPr>
          <w:p w14:paraId="6B3D2929"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62AEC2BE" w14:textId="77777777" w:rsidTr="00FD19EC">
        <w:trPr>
          <w:trHeight w:val="255"/>
        </w:trPr>
        <w:tc>
          <w:tcPr>
            <w:tcW w:w="1668" w:type="dxa"/>
            <w:vMerge/>
            <w:vAlign w:val="center"/>
          </w:tcPr>
          <w:p w14:paraId="349D2E94"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0D10B5E4"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13d</w:t>
            </w:r>
          </w:p>
        </w:tc>
        <w:tc>
          <w:tcPr>
            <w:tcW w:w="11745" w:type="dxa"/>
            <w:vAlign w:val="center"/>
          </w:tcPr>
          <w:p w14:paraId="551EA24D"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vAlign w:val="center"/>
          </w:tcPr>
          <w:p w14:paraId="13453FD6"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280F55BB" w14:textId="77777777" w:rsidTr="00FD19EC">
        <w:trPr>
          <w:trHeight w:val="255"/>
        </w:trPr>
        <w:tc>
          <w:tcPr>
            <w:tcW w:w="1668" w:type="dxa"/>
            <w:vMerge/>
            <w:vAlign w:val="center"/>
          </w:tcPr>
          <w:p w14:paraId="6571D03B"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5A4E6623"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13e</w:t>
            </w:r>
          </w:p>
        </w:tc>
        <w:tc>
          <w:tcPr>
            <w:tcW w:w="11745" w:type="dxa"/>
            <w:vAlign w:val="center"/>
          </w:tcPr>
          <w:p w14:paraId="0CB12C7A" w14:textId="6760A0EE"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used to explore possible causes of heterogeneity among study results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subgroup analysis, meta-regression).</w:t>
            </w:r>
          </w:p>
        </w:tc>
        <w:tc>
          <w:tcPr>
            <w:tcW w:w="1200" w:type="dxa"/>
            <w:vAlign w:val="center"/>
          </w:tcPr>
          <w:p w14:paraId="0403FD0C"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1AC159C3" w14:textId="77777777" w:rsidTr="00FD19EC">
        <w:trPr>
          <w:trHeight w:val="255"/>
        </w:trPr>
        <w:tc>
          <w:tcPr>
            <w:tcW w:w="1668" w:type="dxa"/>
            <w:vMerge/>
            <w:vAlign w:val="center"/>
          </w:tcPr>
          <w:p w14:paraId="6F58AC64"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37DA60C7"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13f</w:t>
            </w:r>
          </w:p>
        </w:tc>
        <w:tc>
          <w:tcPr>
            <w:tcW w:w="11745" w:type="dxa"/>
            <w:vAlign w:val="center"/>
          </w:tcPr>
          <w:p w14:paraId="4FBF9439"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sensitivity analyses conducted to assess robustness of the synthesized results.</w:t>
            </w:r>
          </w:p>
        </w:tc>
        <w:tc>
          <w:tcPr>
            <w:tcW w:w="1200" w:type="dxa"/>
            <w:vAlign w:val="center"/>
          </w:tcPr>
          <w:p w14:paraId="03A6380F"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6E5FE2" w:rsidRPr="006F22DE" w14:paraId="2E821DE4" w14:textId="77777777" w:rsidTr="00FD19EC">
        <w:trPr>
          <w:trHeight w:val="255"/>
        </w:trPr>
        <w:tc>
          <w:tcPr>
            <w:tcW w:w="1668" w:type="dxa"/>
            <w:vAlign w:val="center"/>
          </w:tcPr>
          <w:p w14:paraId="069D5E2B" w14:textId="77777777" w:rsidR="006E5FE2" w:rsidRPr="006F22DE" w:rsidRDefault="006E5FE2"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Reporting bias assessment</w:t>
            </w:r>
          </w:p>
        </w:tc>
        <w:tc>
          <w:tcPr>
            <w:tcW w:w="587" w:type="dxa"/>
            <w:vAlign w:val="center"/>
          </w:tcPr>
          <w:p w14:paraId="5E32404E" w14:textId="77777777" w:rsidR="006E5FE2" w:rsidRPr="006F22DE" w:rsidRDefault="006E5FE2"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14</w:t>
            </w:r>
          </w:p>
        </w:tc>
        <w:tc>
          <w:tcPr>
            <w:tcW w:w="11745" w:type="dxa"/>
            <w:vAlign w:val="center"/>
          </w:tcPr>
          <w:p w14:paraId="48D9E260" w14:textId="77777777" w:rsidR="006E5FE2" w:rsidRPr="006F22DE" w:rsidRDefault="006E5FE2"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used to assess risk of bias due to missing results in a synthesis (arising from reporting biases).</w:t>
            </w:r>
          </w:p>
        </w:tc>
        <w:tc>
          <w:tcPr>
            <w:tcW w:w="1200" w:type="dxa"/>
            <w:vAlign w:val="center"/>
          </w:tcPr>
          <w:p w14:paraId="69CE683F" w14:textId="77777777" w:rsidR="006E5FE2"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2.6</w:t>
            </w:r>
          </w:p>
        </w:tc>
      </w:tr>
      <w:tr w:rsidR="006E5FE2" w:rsidRPr="006F22DE" w14:paraId="0978D443" w14:textId="77777777" w:rsidTr="00FD19EC">
        <w:trPr>
          <w:trHeight w:val="255"/>
        </w:trPr>
        <w:tc>
          <w:tcPr>
            <w:tcW w:w="1668" w:type="dxa"/>
            <w:vAlign w:val="center"/>
          </w:tcPr>
          <w:p w14:paraId="50C187F9" w14:textId="77777777" w:rsidR="006E5FE2" w:rsidRPr="006F22DE" w:rsidRDefault="006E5FE2"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Certainty assessment</w:t>
            </w:r>
          </w:p>
        </w:tc>
        <w:tc>
          <w:tcPr>
            <w:tcW w:w="587" w:type="dxa"/>
            <w:vAlign w:val="center"/>
          </w:tcPr>
          <w:p w14:paraId="2B8A34A0" w14:textId="77777777" w:rsidR="006E5FE2" w:rsidRPr="006F22DE" w:rsidRDefault="006E5FE2"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15</w:t>
            </w:r>
          </w:p>
        </w:tc>
        <w:tc>
          <w:tcPr>
            <w:tcW w:w="11745" w:type="dxa"/>
            <w:vAlign w:val="center"/>
          </w:tcPr>
          <w:p w14:paraId="70119771" w14:textId="77777777" w:rsidR="006E5FE2" w:rsidRPr="006F22DE" w:rsidRDefault="006E5FE2"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any methods used to assess certainty (or confidence) in the body of evidence for an outcome.</w:t>
            </w:r>
          </w:p>
        </w:tc>
        <w:tc>
          <w:tcPr>
            <w:tcW w:w="1200" w:type="dxa"/>
            <w:vAlign w:val="center"/>
          </w:tcPr>
          <w:p w14:paraId="6DEBC887" w14:textId="77777777" w:rsidR="006E5FE2"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2.5</w:t>
            </w:r>
          </w:p>
        </w:tc>
      </w:tr>
      <w:tr w:rsidR="00FB3483" w:rsidRPr="006F22DE" w14:paraId="12A7A552" w14:textId="77777777" w:rsidTr="00FD19EC">
        <w:trPr>
          <w:trHeight w:val="255"/>
        </w:trPr>
        <w:tc>
          <w:tcPr>
            <w:tcW w:w="14000" w:type="dxa"/>
            <w:gridSpan w:val="3"/>
            <w:shd w:val="clear" w:color="auto" w:fill="FFFFCC"/>
            <w:vAlign w:val="center"/>
          </w:tcPr>
          <w:p w14:paraId="7B73D37F" w14:textId="6CDA95E6" w:rsidR="00FB3483" w:rsidRPr="006F22DE" w:rsidRDefault="00FB3483"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RESULTS</w:t>
            </w:r>
          </w:p>
        </w:tc>
        <w:tc>
          <w:tcPr>
            <w:tcW w:w="1200" w:type="dxa"/>
            <w:shd w:val="clear" w:color="auto" w:fill="FFFFCC"/>
            <w:vAlign w:val="center"/>
          </w:tcPr>
          <w:p w14:paraId="2585A214" w14:textId="77777777" w:rsidR="00FB3483" w:rsidRPr="006F22DE" w:rsidRDefault="00FB3483" w:rsidP="00FD19EC">
            <w:pPr>
              <w:pStyle w:val="Default"/>
              <w:jc w:val="center"/>
              <w:rPr>
                <w:rFonts w:ascii="Times New Roman" w:hAnsi="Times New Roman" w:cs="Times New Roman"/>
                <w:color w:val="auto"/>
                <w:sz w:val="21"/>
                <w:szCs w:val="21"/>
              </w:rPr>
            </w:pPr>
          </w:p>
        </w:tc>
      </w:tr>
      <w:tr w:rsidR="00930A31" w:rsidRPr="006F22DE" w14:paraId="57FE8237" w14:textId="77777777" w:rsidTr="00FD19EC">
        <w:trPr>
          <w:trHeight w:val="255"/>
        </w:trPr>
        <w:tc>
          <w:tcPr>
            <w:tcW w:w="1668" w:type="dxa"/>
            <w:vMerge w:val="restart"/>
            <w:vAlign w:val="center"/>
          </w:tcPr>
          <w:p w14:paraId="447DFC47" w14:textId="6F09FA77"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Study selection</w:t>
            </w:r>
          </w:p>
        </w:tc>
        <w:tc>
          <w:tcPr>
            <w:tcW w:w="587" w:type="dxa"/>
            <w:vAlign w:val="center"/>
          </w:tcPr>
          <w:p w14:paraId="30440031"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16a</w:t>
            </w:r>
          </w:p>
        </w:tc>
        <w:tc>
          <w:tcPr>
            <w:tcW w:w="11745" w:type="dxa"/>
            <w:vAlign w:val="center"/>
          </w:tcPr>
          <w:p w14:paraId="3BC82DD2"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r w:rsidR="00AE4BBD" w:rsidRPr="006F22DE">
              <w:rPr>
                <w:rFonts w:ascii="Times New Roman" w:hAnsi="Times New Roman" w:cs="Times New Roman"/>
                <w:sz w:val="21"/>
                <w:szCs w:val="21"/>
              </w:rPr>
              <w:t>.</w:t>
            </w:r>
          </w:p>
        </w:tc>
        <w:tc>
          <w:tcPr>
            <w:tcW w:w="1200" w:type="dxa"/>
            <w:vAlign w:val="center"/>
          </w:tcPr>
          <w:p w14:paraId="099298D9"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3.1</w:t>
            </w:r>
          </w:p>
        </w:tc>
      </w:tr>
      <w:tr w:rsidR="00930A31" w:rsidRPr="006F22DE" w14:paraId="2A8E68C8" w14:textId="77777777" w:rsidTr="00FD19EC">
        <w:trPr>
          <w:trHeight w:val="255"/>
        </w:trPr>
        <w:tc>
          <w:tcPr>
            <w:tcW w:w="1668" w:type="dxa"/>
            <w:vMerge/>
            <w:vAlign w:val="center"/>
          </w:tcPr>
          <w:p w14:paraId="59D65976"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0F32E9C6"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16b</w:t>
            </w:r>
          </w:p>
        </w:tc>
        <w:tc>
          <w:tcPr>
            <w:tcW w:w="11745" w:type="dxa"/>
            <w:vAlign w:val="center"/>
          </w:tcPr>
          <w:p w14:paraId="2F3F059B"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Cite studies that might appear to meet the inclusion criteria, but which were excluded, and explain why they were excluded.</w:t>
            </w:r>
          </w:p>
        </w:tc>
        <w:tc>
          <w:tcPr>
            <w:tcW w:w="1200" w:type="dxa"/>
            <w:vAlign w:val="center"/>
          </w:tcPr>
          <w:p w14:paraId="1FC6D963"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3.1</w:t>
            </w:r>
          </w:p>
        </w:tc>
      </w:tr>
      <w:tr w:rsidR="00FB3483" w:rsidRPr="006F22DE" w14:paraId="39783073" w14:textId="77777777" w:rsidTr="00FD19EC">
        <w:trPr>
          <w:trHeight w:val="255"/>
        </w:trPr>
        <w:tc>
          <w:tcPr>
            <w:tcW w:w="1668" w:type="dxa"/>
            <w:vAlign w:val="center"/>
          </w:tcPr>
          <w:p w14:paraId="345694E0" w14:textId="18B57D56"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Study characteristics</w:t>
            </w:r>
          </w:p>
        </w:tc>
        <w:tc>
          <w:tcPr>
            <w:tcW w:w="587" w:type="dxa"/>
            <w:vAlign w:val="center"/>
          </w:tcPr>
          <w:p w14:paraId="789A3581"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w:t>
            </w:r>
            <w:r w:rsidR="00B51910" w:rsidRPr="006F22DE">
              <w:rPr>
                <w:rFonts w:ascii="Times New Roman" w:hAnsi="Times New Roman" w:cs="Times New Roman"/>
                <w:sz w:val="21"/>
                <w:szCs w:val="21"/>
              </w:rPr>
              <w:t>7</w:t>
            </w:r>
          </w:p>
        </w:tc>
        <w:tc>
          <w:tcPr>
            <w:tcW w:w="11745" w:type="dxa"/>
            <w:vAlign w:val="center"/>
          </w:tcPr>
          <w:p w14:paraId="4F0397CA" w14:textId="77777777" w:rsidR="00FB3483" w:rsidRPr="006F22DE" w:rsidRDefault="00B51910"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Cite each included study and present its characteristics.</w:t>
            </w:r>
          </w:p>
        </w:tc>
        <w:tc>
          <w:tcPr>
            <w:tcW w:w="1200" w:type="dxa"/>
            <w:vAlign w:val="center"/>
          </w:tcPr>
          <w:p w14:paraId="57E2F906"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Table 1</w:t>
            </w:r>
          </w:p>
        </w:tc>
      </w:tr>
      <w:tr w:rsidR="00FB3483" w:rsidRPr="006F22DE" w14:paraId="669CC557" w14:textId="77777777" w:rsidTr="00FD19EC">
        <w:trPr>
          <w:trHeight w:val="255"/>
        </w:trPr>
        <w:tc>
          <w:tcPr>
            <w:tcW w:w="1668" w:type="dxa"/>
            <w:vAlign w:val="center"/>
          </w:tcPr>
          <w:p w14:paraId="52E77A60" w14:textId="05960B8F"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lastRenderedPageBreak/>
              <w:t xml:space="preserve">Risk of bias </w:t>
            </w:r>
            <w:r w:rsidR="00B51910" w:rsidRPr="006F22DE">
              <w:rPr>
                <w:rFonts w:ascii="Times New Roman" w:hAnsi="Times New Roman" w:cs="Times New Roman"/>
                <w:sz w:val="21"/>
                <w:szCs w:val="21"/>
              </w:rPr>
              <w:t>in</w:t>
            </w:r>
            <w:r w:rsidRPr="006F22DE">
              <w:rPr>
                <w:rFonts w:ascii="Times New Roman" w:hAnsi="Times New Roman" w:cs="Times New Roman"/>
                <w:sz w:val="21"/>
                <w:szCs w:val="21"/>
              </w:rPr>
              <w:t xml:space="preserve"> studies</w:t>
            </w:r>
          </w:p>
        </w:tc>
        <w:tc>
          <w:tcPr>
            <w:tcW w:w="587" w:type="dxa"/>
            <w:vAlign w:val="center"/>
          </w:tcPr>
          <w:p w14:paraId="154EA379"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w:t>
            </w:r>
            <w:r w:rsidR="00B51910" w:rsidRPr="006F22DE">
              <w:rPr>
                <w:rFonts w:ascii="Times New Roman" w:hAnsi="Times New Roman" w:cs="Times New Roman"/>
                <w:sz w:val="21"/>
                <w:szCs w:val="21"/>
              </w:rPr>
              <w:t>8</w:t>
            </w:r>
          </w:p>
        </w:tc>
        <w:tc>
          <w:tcPr>
            <w:tcW w:w="11745" w:type="dxa"/>
            <w:vAlign w:val="center"/>
          </w:tcPr>
          <w:p w14:paraId="04E21055" w14:textId="77777777" w:rsidR="00FB3483" w:rsidRPr="006F22DE" w:rsidRDefault="00B51910"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assessments of risk of bias for each included study.</w:t>
            </w:r>
          </w:p>
        </w:tc>
        <w:tc>
          <w:tcPr>
            <w:tcW w:w="1200" w:type="dxa"/>
            <w:vAlign w:val="center"/>
          </w:tcPr>
          <w:p w14:paraId="6F994945"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3.2</w:t>
            </w:r>
          </w:p>
        </w:tc>
      </w:tr>
      <w:tr w:rsidR="00FB3483" w:rsidRPr="006F22DE" w14:paraId="46A16AE2" w14:textId="77777777" w:rsidTr="00FD19EC">
        <w:trPr>
          <w:trHeight w:val="255"/>
        </w:trPr>
        <w:tc>
          <w:tcPr>
            <w:tcW w:w="1668" w:type="dxa"/>
            <w:vAlign w:val="center"/>
          </w:tcPr>
          <w:p w14:paraId="274B7C64" w14:textId="68463314" w:rsidR="00FB3483" w:rsidRPr="006F22DE" w:rsidRDefault="00FB3483"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Results of individual studies</w:t>
            </w:r>
          </w:p>
        </w:tc>
        <w:tc>
          <w:tcPr>
            <w:tcW w:w="587" w:type="dxa"/>
            <w:vAlign w:val="center"/>
          </w:tcPr>
          <w:p w14:paraId="15EFBD61" w14:textId="77777777" w:rsidR="00FB3483" w:rsidRPr="006F22DE" w:rsidRDefault="00B51910"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19</w:t>
            </w:r>
          </w:p>
        </w:tc>
        <w:tc>
          <w:tcPr>
            <w:tcW w:w="11745" w:type="dxa"/>
            <w:vAlign w:val="center"/>
          </w:tcPr>
          <w:p w14:paraId="2940FCCB" w14:textId="010AB1A4" w:rsidR="00FB3483" w:rsidRPr="006F22DE" w:rsidRDefault="00B51910"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 xml:space="preserve">For all outcomes, present, for each study: (a) summary statistics for each group (where appropriate) and (b) an effect </w:t>
            </w:r>
            <w:proofErr w:type="gramStart"/>
            <w:r w:rsidRPr="006F22DE">
              <w:rPr>
                <w:rFonts w:ascii="Times New Roman" w:hAnsi="Times New Roman" w:cs="Times New Roman"/>
                <w:sz w:val="21"/>
                <w:szCs w:val="21"/>
              </w:rPr>
              <w:t>estimate</w:t>
            </w:r>
            <w:proofErr w:type="gramEnd"/>
            <w:r w:rsidRPr="006F22DE">
              <w:rPr>
                <w:rFonts w:ascii="Times New Roman" w:hAnsi="Times New Roman" w:cs="Times New Roman"/>
                <w:sz w:val="21"/>
                <w:szCs w:val="21"/>
              </w:rPr>
              <w:t xml:space="preserve"> and its precision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confidence/credible interval), ideally using structured tables or plots.</w:t>
            </w:r>
          </w:p>
        </w:tc>
        <w:tc>
          <w:tcPr>
            <w:tcW w:w="1200" w:type="dxa"/>
            <w:vAlign w:val="center"/>
          </w:tcPr>
          <w:p w14:paraId="3D2EC752"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3C828ACF" w14:textId="77777777" w:rsidTr="00FD19EC">
        <w:trPr>
          <w:trHeight w:val="255"/>
        </w:trPr>
        <w:tc>
          <w:tcPr>
            <w:tcW w:w="1668" w:type="dxa"/>
            <w:vMerge w:val="restart"/>
            <w:vAlign w:val="center"/>
          </w:tcPr>
          <w:p w14:paraId="398E2EA1" w14:textId="77777777"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Results of syntheses</w:t>
            </w:r>
          </w:p>
        </w:tc>
        <w:tc>
          <w:tcPr>
            <w:tcW w:w="587" w:type="dxa"/>
            <w:vAlign w:val="center"/>
          </w:tcPr>
          <w:p w14:paraId="1E9F97C1"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20a</w:t>
            </w:r>
          </w:p>
        </w:tc>
        <w:tc>
          <w:tcPr>
            <w:tcW w:w="11745" w:type="dxa"/>
            <w:vAlign w:val="center"/>
          </w:tcPr>
          <w:p w14:paraId="6B8D829B"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For each synthesis, briefly summarise the characteristics and risk of bias among contributing studies.</w:t>
            </w:r>
          </w:p>
        </w:tc>
        <w:tc>
          <w:tcPr>
            <w:tcW w:w="1200" w:type="dxa"/>
            <w:vAlign w:val="center"/>
          </w:tcPr>
          <w:p w14:paraId="2ED856B1"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Figure 2</w:t>
            </w:r>
          </w:p>
        </w:tc>
      </w:tr>
      <w:tr w:rsidR="00930A31" w:rsidRPr="006F22DE" w14:paraId="6619C85C" w14:textId="77777777" w:rsidTr="00FD19EC">
        <w:trPr>
          <w:trHeight w:val="255"/>
        </w:trPr>
        <w:tc>
          <w:tcPr>
            <w:tcW w:w="1668" w:type="dxa"/>
            <w:vMerge/>
            <w:vAlign w:val="center"/>
          </w:tcPr>
          <w:p w14:paraId="7713FE1D"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55089359"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20b</w:t>
            </w:r>
          </w:p>
        </w:tc>
        <w:tc>
          <w:tcPr>
            <w:tcW w:w="11745" w:type="dxa"/>
            <w:vAlign w:val="center"/>
          </w:tcPr>
          <w:p w14:paraId="45099E11" w14:textId="124D98A1"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results of all statistical syntheses conducted. If meta-analysis was done, present for each the summary estimate and its precision (</w:t>
            </w:r>
            <w:r w:rsidRPr="006F22DE">
              <w:rPr>
                <w:rFonts w:ascii="Times New Roman" w:hAnsi="Times New Roman" w:cs="Times New Roman"/>
                <w:i/>
                <w:sz w:val="21"/>
                <w:szCs w:val="21"/>
              </w:rPr>
              <w:t>e.g.</w:t>
            </w:r>
            <w:r w:rsidR="00FD19EC" w:rsidRPr="006F22DE">
              <w:rPr>
                <w:rFonts w:ascii="Times New Roman" w:hAnsi="Times New Roman" w:cs="Times New Roman"/>
                <w:sz w:val="21"/>
                <w:szCs w:val="21"/>
              </w:rPr>
              <w:t>,</w:t>
            </w:r>
            <w:r w:rsidRPr="006F22DE">
              <w:rPr>
                <w:rFonts w:ascii="Times New Roman" w:hAnsi="Times New Roman" w:cs="Times New Roman"/>
                <w:sz w:val="21"/>
                <w:szCs w:val="21"/>
              </w:rPr>
              <w:t xml:space="preserve"> confidence/credible interval) and measures of statistical heterogeneity. If comparing groups, describe the direction of the effect.</w:t>
            </w:r>
          </w:p>
        </w:tc>
        <w:tc>
          <w:tcPr>
            <w:tcW w:w="1200" w:type="dxa"/>
            <w:vAlign w:val="center"/>
          </w:tcPr>
          <w:p w14:paraId="1D01B8C3"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15024CF2" w14:textId="77777777" w:rsidTr="00FD19EC">
        <w:trPr>
          <w:trHeight w:val="255"/>
        </w:trPr>
        <w:tc>
          <w:tcPr>
            <w:tcW w:w="1668" w:type="dxa"/>
            <w:vMerge/>
            <w:vAlign w:val="center"/>
          </w:tcPr>
          <w:p w14:paraId="0628621E"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5648D391"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20c</w:t>
            </w:r>
          </w:p>
        </w:tc>
        <w:tc>
          <w:tcPr>
            <w:tcW w:w="11745" w:type="dxa"/>
            <w:vAlign w:val="center"/>
          </w:tcPr>
          <w:p w14:paraId="42E94422"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results of all investigations of possible causes of heterogeneity among study results.</w:t>
            </w:r>
          </w:p>
        </w:tc>
        <w:tc>
          <w:tcPr>
            <w:tcW w:w="1200" w:type="dxa"/>
            <w:vAlign w:val="center"/>
          </w:tcPr>
          <w:p w14:paraId="09E799C2"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930A31" w:rsidRPr="006F22DE" w14:paraId="6E7A7963" w14:textId="77777777" w:rsidTr="00FD19EC">
        <w:trPr>
          <w:trHeight w:val="255"/>
        </w:trPr>
        <w:tc>
          <w:tcPr>
            <w:tcW w:w="1668" w:type="dxa"/>
            <w:vMerge/>
            <w:vAlign w:val="center"/>
          </w:tcPr>
          <w:p w14:paraId="144E8C80"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2470C0E6"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20d</w:t>
            </w:r>
          </w:p>
        </w:tc>
        <w:tc>
          <w:tcPr>
            <w:tcW w:w="11745" w:type="dxa"/>
            <w:vAlign w:val="center"/>
          </w:tcPr>
          <w:p w14:paraId="14A50C74"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results of all sensitivity analyses conducted to assess the robustness of the synthesized results.</w:t>
            </w:r>
          </w:p>
        </w:tc>
        <w:tc>
          <w:tcPr>
            <w:tcW w:w="1200" w:type="dxa"/>
            <w:vAlign w:val="center"/>
          </w:tcPr>
          <w:p w14:paraId="1ADB69E7" w14:textId="77777777" w:rsidR="00930A31"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FB3483" w:rsidRPr="006F22DE" w14:paraId="762D3B10" w14:textId="77777777" w:rsidTr="00FD19EC">
        <w:trPr>
          <w:trHeight w:val="255"/>
        </w:trPr>
        <w:tc>
          <w:tcPr>
            <w:tcW w:w="1668" w:type="dxa"/>
            <w:vAlign w:val="center"/>
          </w:tcPr>
          <w:p w14:paraId="6B8FCD30" w14:textId="77777777" w:rsidR="00FB3483" w:rsidRPr="006F22DE" w:rsidRDefault="00B51910"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Reporting biases</w:t>
            </w:r>
          </w:p>
        </w:tc>
        <w:tc>
          <w:tcPr>
            <w:tcW w:w="587" w:type="dxa"/>
            <w:vAlign w:val="center"/>
          </w:tcPr>
          <w:p w14:paraId="06BF9EF4" w14:textId="77777777" w:rsidR="00FB3483" w:rsidRPr="006F22DE" w:rsidRDefault="00FB3483"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w:t>
            </w:r>
            <w:r w:rsidR="00B51910" w:rsidRPr="006F22DE">
              <w:rPr>
                <w:rFonts w:ascii="Times New Roman" w:hAnsi="Times New Roman" w:cs="Times New Roman"/>
                <w:sz w:val="21"/>
                <w:szCs w:val="21"/>
              </w:rPr>
              <w:t>1</w:t>
            </w:r>
          </w:p>
        </w:tc>
        <w:tc>
          <w:tcPr>
            <w:tcW w:w="11745" w:type="dxa"/>
            <w:vAlign w:val="center"/>
          </w:tcPr>
          <w:p w14:paraId="0041BB81" w14:textId="77777777" w:rsidR="00FB3483" w:rsidRPr="006F22DE" w:rsidRDefault="00B51910"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assessments of risk of bias due to missing results (arising from reporting biases) for each synthesis assessed.</w:t>
            </w:r>
          </w:p>
        </w:tc>
        <w:tc>
          <w:tcPr>
            <w:tcW w:w="1200" w:type="dxa"/>
            <w:vAlign w:val="center"/>
          </w:tcPr>
          <w:p w14:paraId="74C2F490" w14:textId="77777777" w:rsidR="00FB3483"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077B44" w:rsidRPr="006F22DE" w14:paraId="0895C873" w14:textId="77777777" w:rsidTr="00FD19EC">
        <w:trPr>
          <w:trHeight w:val="255"/>
        </w:trPr>
        <w:tc>
          <w:tcPr>
            <w:tcW w:w="1668" w:type="dxa"/>
            <w:vAlign w:val="center"/>
          </w:tcPr>
          <w:p w14:paraId="403FBBB0" w14:textId="68228711" w:rsidR="00077B44" w:rsidRPr="006F22DE" w:rsidRDefault="00077B44"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Certainty of evidence</w:t>
            </w:r>
          </w:p>
        </w:tc>
        <w:tc>
          <w:tcPr>
            <w:tcW w:w="587" w:type="dxa"/>
            <w:vAlign w:val="center"/>
          </w:tcPr>
          <w:p w14:paraId="681037E9"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22</w:t>
            </w:r>
          </w:p>
        </w:tc>
        <w:tc>
          <w:tcPr>
            <w:tcW w:w="11745" w:type="dxa"/>
            <w:vAlign w:val="center"/>
          </w:tcPr>
          <w:p w14:paraId="513DD1D7"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Present assessments of certainty (or confidence) in the body of evidence for each outcome assessed.</w:t>
            </w:r>
          </w:p>
        </w:tc>
        <w:tc>
          <w:tcPr>
            <w:tcW w:w="1200" w:type="dxa"/>
            <w:vAlign w:val="center"/>
          </w:tcPr>
          <w:p w14:paraId="4BA80A09" w14:textId="77777777" w:rsidR="00077B44" w:rsidRPr="006F22DE" w:rsidRDefault="008B4C21"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w:t>
            </w:r>
          </w:p>
        </w:tc>
      </w:tr>
      <w:tr w:rsidR="00077B44" w:rsidRPr="006F22DE" w14:paraId="584B52E1" w14:textId="77777777" w:rsidTr="00FD19EC">
        <w:trPr>
          <w:trHeight w:val="255"/>
        </w:trPr>
        <w:tc>
          <w:tcPr>
            <w:tcW w:w="14000" w:type="dxa"/>
            <w:gridSpan w:val="3"/>
            <w:shd w:val="clear" w:color="auto" w:fill="FFFFCC"/>
            <w:vAlign w:val="center"/>
          </w:tcPr>
          <w:p w14:paraId="75379AB2" w14:textId="19F0C672" w:rsidR="00077B44" w:rsidRPr="006F22DE" w:rsidRDefault="00077B44"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DISCUSSION</w:t>
            </w:r>
          </w:p>
        </w:tc>
        <w:tc>
          <w:tcPr>
            <w:tcW w:w="1200" w:type="dxa"/>
            <w:shd w:val="clear" w:color="auto" w:fill="FFFFCC"/>
            <w:vAlign w:val="center"/>
          </w:tcPr>
          <w:p w14:paraId="7136A455" w14:textId="77777777" w:rsidR="00077B44" w:rsidRPr="006F22DE" w:rsidRDefault="00077B44" w:rsidP="00FD19EC">
            <w:pPr>
              <w:pStyle w:val="Default"/>
              <w:jc w:val="center"/>
              <w:rPr>
                <w:rFonts w:ascii="Times New Roman" w:hAnsi="Times New Roman" w:cs="Times New Roman"/>
                <w:color w:val="auto"/>
                <w:sz w:val="21"/>
                <w:szCs w:val="21"/>
              </w:rPr>
            </w:pPr>
          </w:p>
        </w:tc>
      </w:tr>
      <w:tr w:rsidR="00930A31" w:rsidRPr="006F22DE" w14:paraId="2C1EA5A6" w14:textId="77777777" w:rsidTr="00FD19EC">
        <w:trPr>
          <w:trHeight w:val="255"/>
        </w:trPr>
        <w:tc>
          <w:tcPr>
            <w:tcW w:w="1668" w:type="dxa"/>
            <w:vMerge w:val="restart"/>
            <w:vAlign w:val="center"/>
          </w:tcPr>
          <w:p w14:paraId="5CB76145" w14:textId="0FA47A3C"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Discussion</w:t>
            </w:r>
          </w:p>
        </w:tc>
        <w:tc>
          <w:tcPr>
            <w:tcW w:w="587" w:type="dxa"/>
            <w:vAlign w:val="center"/>
          </w:tcPr>
          <w:p w14:paraId="021B849D"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23a</w:t>
            </w:r>
          </w:p>
        </w:tc>
        <w:tc>
          <w:tcPr>
            <w:tcW w:w="11745" w:type="dxa"/>
            <w:vAlign w:val="center"/>
          </w:tcPr>
          <w:p w14:paraId="74BB27C4"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Provide a general interpretation of the results in the context of other evidence.</w:t>
            </w:r>
          </w:p>
        </w:tc>
        <w:tc>
          <w:tcPr>
            <w:tcW w:w="1200" w:type="dxa"/>
            <w:vAlign w:val="center"/>
          </w:tcPr>
          <w:p w14:paraId="4AF174E7"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Pages 8-10, </w:t>
            </w:r>
            <w:r w:rsidRPr="006F22DE">
              <w:rPr>
                <w:rFonts w:ascii="Times New Roman" w:hAnsi="Times New Roman" w:cs="Times New Roman"/>
                <w:sz w:val="21"/>
                <w:szCs w:val="21"/>
                <w:lang w:val="it-IT"/>
              </w:rPr>
              <w:t>Paragraph 4</w:t>
            </w:r>
          </w:p>
        </w:tc>
      </w:tr>
      <w:tr w:rsidR="00930A31" w:rsidRPr="006F22DE" w14:paraId="24AB1F42" w14:textId="77777777" w:rsidTr="00FD19EC">
        <w:trPr>
          <w:trHeight w:val="255"/>
        </w:trPr>
        <w:tc>
          <w:tcPr>
            <w:tcW w:w="1668" w:type="dxa"/>
            <w:vMerge/>
            <w:vAlign w:val="center"/>
          </w:tcPr>
          <w:p w14:paraId="2EC5A214"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6EE7ABC2"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23b</w:t>
            </w:r>
          </w:p>
        </w:tc>
        <w:tc>
          <w:tcPr>
            <w:tcW w:w="11745" w:type="dxa"/>
            <w:vAlign w:val="center"/>
          </w:tcPr>
          <w:p w14:paraId="48B53127"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Discuss any limitations of the evidence included in the review.</w:t>
            </w:r>
          </w:p>
        </w:tc>
        <w:tc>
          <w:tcPr>
            <w:tcW w:w="1200" w:type="dxa"/>
            <w:vAlign w:val="center"/>
          </w:tcPr>
          <w:p w14:paraId="6A2B92C9"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Page 11, Paragraph 5</w:t>
            </w:r>
          </w:p>
        </w:tc>
      </w:tr>
      <w:tr w:rsidR="00930A31" w:rsidRPr="006F22DE" w14:paraId="62B43837" w14:textId="77777777" w:rsidTr="00FD19EC">
        <w:trPr>
          <w:trHeight w:val="255"/>
        </w:trPr>
        <w:tc>
          <w:tcPr>
            <w:tcW w:w="1668" w:type="dxa"/>
            <w:vMerge/>
            <w:vAlign w:val="center"/>
          </w:tcPr>
          <w:p w14:paraId="53DAF294"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1198FC2C"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23c</w:t>
            </w:r>
          </w:p>
        </w:tc>
        <w:tc>
          <w:tcPr>
            <w:tcW w:w="11745" w:type="dxa"/>
            <w:vAlign w:val="center"/>
          </w:tcPr>
          <w:p w14:paraId="350EE6BF"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Discuss any limitations of the review processes used.</w:t>
            </w:r>
          </w:p>
        </w:tc>
        <w:tc>
          <w:tcPr>
            <w:tcW w:w="1200" w:type="dxa"/>
            <w:vAlign w:val="center"/>
          </w:tcPr>
          <w:p w14:paraId="17B70129"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Page 11, Paragraph 5</w:t>
            </w:r>
          </w:p>
        </w:tc>
      </w:tr>
      <w:tr w:rsidR="00930A31" w:rsidRPr="006F22DE" w14:paraId="3A28D037" w14:textId="77777777" w:rsidTr="00FD19EC">
        <w:trPr>
          <w:trHeight w:val="255"/>
        </w:trPr>
        <w:tc>
          <w:tcPr>
            <w:tcW w:w="1668" w:type="dxa"/>
            <w:vMerge/>
            <w:vAlign w:val="center"/>
          </w:tcPr>
          <w:p w14:paraId="36DD8A45"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6C0E4F4E"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23d</w:t>
            </w:r>
          </w:p>
        </w:tc>
        <w:tc>
          <w:tcPr>
            <w:tcW w:w="11745" w:type="dxa"/>
            <w:vAlign w:val="center"/>
          </w:tcPr>
          <w:p w14:paraId="7C056628"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Discuss implications of the results for practice, policy, and future research.</w:t>
            </w:r>
          </w:p>
        </w:tc>
        <w:tc>
          <w:tcPr>
            <w:tcW w:w="1200" w:type="dxa"/>
            <w:vAlign w:val="center"/>
          </w:tcPr>
          <w:p w14:paraId="762D126D"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10, </w:t>
            </w:r>
            <w:r w:rsidRPr="006F22DE">
              <w:rPr>
                <w:rFonts w:ascii="Times New Roman" w:hAnsi="Times New Roman" w:cs="Times New Roman"/>
                <w:sz w:val="21"/>
                <w:szCs w:val="21"/>
                <w:lang w:val="it-IT"/>
              </w:rPr>
              <w:t>Paragraph 4</w:t>
            </w:r>
          </w:p>
        </w:tc>
      </w:tr>
      <w:tr w:rsidR="00077B44" w:rsidRPr="006F22DE" w14:paraId="3A0E0252" w14:textId="77777777" w:rsidTr="00FD19EC">
        <w:trPr>
          <w:trHeight w:val="255"/>
        </w:trPr>
        <w:tc>
          <w:tcPr>
            <w:tcW w:w="14000" w:type="dxa"/>
            <w:gridSpan w:val="3"/>
            <w:shd w:val="clear" w:color="auto" w:fill="FFFFCC"/>
            <w:vAlign w:val="center"/>
          </w:tcPr>
          <w:p w14:paraId="4AC8A81E" w14:textId="77777777" w:rsidR="00077B44" w:rsidRPr="006F22DE" w:rsidRDefault="00077B44" w:rsidP="00FD19EC">
            <w:pPr>
              <w:pStyle w:val="Default"/>
              <w:rPr>
                <w:rFonts w:ascii="Times New Roman" w:hAnsi="Times New Roman" w:cs="Times New Roman"/>
                <w:sz w:val="21"/>
                <w:szCs w:val="21"/>
              </w:rPr>
            </w:pPr>
            <w:r w:rsidRPr="006F22DE">
              <w:rPr>
                <w:rFonts w:ascii="Times New Roman" w:hAnsi="Times New Roman" w:cs="Times New Roman"/>
                <w:b/>
                <w:bCs/>
                <w:sz w:val="21"/>
                <w:szCs w:val="21"/>
              </w:rPr>
              <w:t>OTHER INFORMATION</w:t>
            </w:r>
          </w:p>
        </w:tc>
        <w:tc>
          <w:tcPr>
            <w:tcW w:w="1200" w:type="dxa"/>
            <w:shd w:val="clear" w:color="auto" w:fill="FFFFCC"/>
            <w:vAlign w:val="center"/>
          </w:tcPr>
          <w:p w14:paraId="0EE67472" w14:textId="77777777" w:rsidR="00077B44" w:rsidRPr="006F22DE" w:rsidRDefault="00077B44" w:rsidP="00FD19EC">
            <w:pPr>
              <w:pStyle w:val="Default"/>
              <w:jc w:val="center"/>
              <w:rPr>
                <w:rFonts w:ascii="Times New Roman" w:hAnsi="Times New Roman" w:cs="Times New Roman"/>
                <w:color w:val="auto"/>
                <w:sz w:val="21"/>
                <w:szCs w:val="21"/>
              </w:rPr>
            </w:pPr>
          </w:p>
        </w:tc>
      </w:tr>
      <w:tr w:rsidR="00930A31" w:rsidRPr="006F22DE" w14:paraId="1F6E7367" w14:textId="77777777" w:rsidTr="00FD19EC">
        <w:trPr>
          <w:trHeight w:val="255"/>
        </w:trPr>
        <w:tc>
          <w:tcPr>
            <w:tcW w:w="1668" w:type="dxa"/>
            <w:vMerge w:val="restart"/>
            <w:vAlign w:val="center"/>
          </w:tcPr>
          <w:p w14:paraId="467BD383" w14:textId="77777777" w:rsidR="00930A31" w:rsidRPr="006F22DE" w:rsidRDefault="00930A31"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Registration and protocol</w:t>
            </w:r>
          </w:p>
        </w:tc>
        <w:tc>
          <w:tcPr>
            <w:tcW w:w="587" w:type="dxa"/>
            <w:vAlign w:val="center"/>
          </w:tcPr>
          <w:p w14:paraId="176E2C9F"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24a</w:t>
            </w:r>
          </w:p>
        </w:tc>
        <w:tc>
          <w:tcPr>
            <w:tcW w:w="11745" w:type="dxa"/>
            <w:vAlign w:val="center"/>
          </w:tcPr>
          <w:p w14:paraId="78B2960B"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Provide registration information for the review, including register name and registration number, or state that the review was not registered.</w:t>
            </w:r>
          </w:p>
        </w:tc>
        <w:tc>
          <w:tcPr>
            <w:tcW w:w="1200" w:type="dxa"/>
            <w:vAlign w:val="center"/>
          </w:tcPr>
          <w:p w14:paraId="76330C5E"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2.1</w:t>
            </w:r>
          </w:p>
        </w:tc>
      </w:tr>
      <w:tr w:rsidR="00930A31" w:rsidRPr="006F22DE" w14:paraId="21FA6A63" w14:textId="77777777" w:rsidTr="00FD19EC">
        <w:trPr>
          <w:trHeight w:val="255"/>
        </w:trPr>
        <w:tc>
          <w:tcPr>
            <w:tcW w:w="1668" w:type="dxa"/>
            <w:vMerge/>
            <w:vAlign w:val="center"/>
          </w:tcPr>
          <w:p w14:paraId="6B4DF6A1"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28FB71E1"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24b</w:t>
            </w:r>
          </w:p>
        </w:tc>
        <w:tc>
          <w:tcPr>
            <w:tcW w:w="11745" w:type="dxa"/>
            <w:vAlign w:val="center"/>
          </w:tcPr>
          <w:p w14:paraId="514C9416"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Indicate where the review protocol can be accessed, or state that a protocol was not prepared.</w:t>
            </w:r>
          </w:p>
        </w:tc>
        <w:tc>
          <w:tcPr>
            <w:tcW w:w="1200" w:type="dxa"/>
            <w:vAlign w:val="center"/>
          </w:tcPr>
          <w:p w14:paraId="01D9F78C"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2.1</w:t>
            </w:r>
          </w:p>
        </w:tc>
      </w:tr>
      <w:tr w:rsidR="00930A31" w:rsidRPr="006F22DE" w14:paraId="101A7891" w14:textId="77777777" w:rsidTr="00FD19EC">
        <w:trPr>
          <w:trHeight w:val="255"/>
        </w:trPr>
        <w:tc>
          <w:tcPr>
            <w:tcW w:w="1668" w:type="dxa"/>
            <w:vMerge/>
            <w:vAlign w:val="center"/>
          </w:tcPr>
          <w:p w14:paraId="1ED0181C" w14:textId="77777777" w:rsidR="00930A31" w:rsidRPr="006F22DE" w:rsidRDefault="00930A31" w:rsidP="00FD19EC">
            <w:pPr>
              <w:pStyle w:val="Default"/>
              <w:spacing w:before="40" w:after="40"/>
              <w:rPr>
                <w:rFonts w:ascii="Times New Roman" w:hAnsi="Times New Roman" w:cs="Times New Roman"/>
                <w:sz w:val="21"/>
                <w:szCs w:val="21"/>
              </w:rPr>
            </w:pPr>
          </w:p>
        </w:tc>
        <w:tc>
          <w:tcPr>
            <w:tcW w:w="587" w:type="dxa"/>
            <w:vAlign w:val="center"/>
          </w:tcPr>
          <w:p w14:paraId="3039A0DF"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24c</w:t>
            </w:r>
          </w:p>
        </w:tc>
        <w:tc>
          <w:tcPr>
            <w:tcW w:w="11745" w:type="dxa"/>
            <w:vAlign w:val="center"/>
          </w:tcPr>
          <w:p w14:paraId="2DDD556B" w14:textId="77777777" w:rsidR="00930A31" w:rsidRPr="006F22DE" w:rsidRDefault="00930A31"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and explain any amendments to information provided at registration or in the protocol.</w:t>
            </w:r>
          </w:p>
        </w:tc>
        <w:tc>
          <w:tcPr>
            <w:tcW w:w="1200" w:type="dxa"/>
            <w:vAlign w:val="center"/>
          </w:tcPr>
          <w:p w14:paraId="1F22AB83" w14:textId="77777777" w:rsidR="00930A31"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 xml:space="preserve">Page 3, </w:t>
            </w:r>
            <w:r w:rsidRPr="006F22DE">
              <w:rPr>
                <w:rFonts w:ascii="Times New Roman" w:hAnsi="Times New Roman" w:cs="Times New Roman"/>
                <w:sz w:val="21"/>
                <w:szCs w:val="21"/>
                <w:lang w:val="it-IT"/>
              </w:rPr>
              <w:t>Paragraph 2.1</w:t>
            </w:r>
          </w:p>
        </w:tc>
      </w:tr>
      <w:tr w:rsidR="00077B44" w:rsidRPr="006F22DE" w14:paraId="5F9B9321" w14:textId="77777777" w:rsidTr="00FD19EC">
        <w:trPr>
          <w:trHeight w:val="255"/>
        </w:trPr>
        <w:tc>
          <w:tcPr>
            <w:tcW w:w="1668" w:type="dxa"/>
            <w:vAlign w:val="center"/>
          </w:tcPr>
          <w:p w14:paraId="628FFA16" w14:textId="77777777" w:rsidR="00077B44" w:rsidRPr="006F22DE" w:rsidRDefault="00077B44"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Support</w:t>
            </w:r>
          </w:p>
        </w:tc>
        <w:tc>
          <w:tcPr>
            <w:tcW w:w="587" w:type="dxa"/>
            <w:vAlign w:val="center"/>
          </w:tcPr>
          <w:p w14:paraId="487A0CA9"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25</w:t>
            </w:r>
          </w:p>
        </w:tc>
        <w:tc>
          <w:tcPr>
            <w:tcW w:w="11745" w:type="dxa"/>
            <w:vAlign w:val="center"/>
          </w:tcPr>
          <w:p w14:paraId="0D44941A"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Describe sources of financial or non-financial support for the review, and the role of the funders or sponsors in the review.</w:t>
            </w:r>
          </w:p>
        </w:tc>
        <w:tc>
          <w:tcPr>
            <w:tcW w:w="1200" w:type="dxa"/>
            <w:vAlign w:val="center"/>
          </w:tcPr>
          <w:p w14:paraId="1AF261B8" w14:textId="77777777" w:rsidR="00077B44"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Page 11</w:t>
            </w:r>
          </w:p>
        </w:tc>
      </w:tr>
      <w:tr w:rsidR="00077B44" w:rsidRPr="006F22DE" w14:paraId="54C9E554" w14:textId="77777777" w:rsidTr="00FD19EC">
        <w:trPr>
          <w:trHeight w:val="255"/>
        </w:trPr>
        <w:tc>
          <w:tcPr>
            <w:tcW w:w="1668" w:type="dxa"/>
            <w:vAlign w:val="center"/>
          </w:tcPr>
          <w:p w14:paraId="6E68372C" w14:textId="77777777" w:rsidR="00077B44" w:rsidRPr="006F22DE" w:rsidRDefault="00077B44"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Competing interests</w:t>
            </w:r>
          </w:p>
        </w:tc>
        <w:tc>
          <w:tcPr>
            <w:tcW w:w="587" w:type="dxa"/>
            <w:vAlign w:val="center"/>
          </w:tcPr>
          <w:p w14:paraId="2F197930"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26</w:t>
            </w:r>
          </w:p>
        </w:tc>
        <w:tc>
          <w:tcPr>
            <w:tcW w:w="11745" w:type="dxa"/>
            <w:vAlign w:val="center"/>
          </w:tcPr>
          <w:p w14:paraId="7F4AF6FB"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Declare any competing interests of review authors.</w:t>
            </w:r>
          </w:p>
        </w:tc>
        <w:tc>
          <w:tcPr>
            <w:tcW w:w="1200" w:type="dxa"/>
            <w:vAlign w:val="center"/>
          </w:tcPr>
          <w:p w14:paraId="79F2057F" w14:textId="77777777" w:rsidR="00077B44"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Page 11</w:t>
            </w:r>
          </w:p>
        </w:tc>
      </w:tr>
      <w:tr w:rsidR="00077B44" w:rsidRPr="006F22DE" w14:paraId="2E82B6F3" w14:textId="77777777" w:rsidTr="00FD19EC">
        <w:trPr>
          <w:trHeight w:val="255"/>
        </w:trPr>
        <w:tc>
          <w:tcPr>
            <w:tcW w:w="1668" w:type="dxa"/>
            <w:vAlign w:val="center"/>
          </w:tcPr>
          <w:p w14:paraId="606F9BA9" w14:textId="77777777" w:rsidR="00077B44" w:rsidRPr="006F22DE" w:rsidRDefault="00077B44" w:rsidP="00FD19EC">
            <w:pPr>
              <w:pStyle w:val="Default"/>
              <w:spacing w:before="40" w:after="40"/>
              <w:rPr>
                <w:rFonts w:ascii="Times New Roman" w:hAnsi="Times New Roman" w:cs="Times New Roman"/>
                <w:sz w:val="21"/>
                <w:szCs w:val="21"/>
              </w:rPr>
            </w:pPr>
            <w:r w:rsidRPr="006F22DE">
              <w:rPr>
                <w:rFonts w:ascii="Times New Roman" w:hAnsi="Times New Roman" w:cs="Times New Roman"/>
                <w:sz w:val="21"/>
                <w:szCs w:val="21"/>
              </w:rPr>
              <w:t>Availability of data, code and other materials</w:t>
            </w:r>
          </w:p>
        </w:tc>
        <w:tc>
          <w:tcPr>
            <w:tcW w:w="587" w:type="dxa"/>
            <w:vAlign w:val="center"/>
          </w:tcPr>
          <w:p w14:paraId="34B37B8F"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27</w:t>
            </w:r>
          </w:p>
        </w:tc>
        <w:tc>
          <w:tcPr>
            <w:tcW w:w="11745" w:type="dxa"/>
            <w:vAlign w:val="center"/>
          </w:tcPr>
          <w:p w14:paraId="6497FCA1" w14:textId="77777777" w:rsidR="00077B44" w:rsidRPr="006F22DE" w:rsidRDefault="00077B44" w:rsidP="00FD19EC">
            <w:pPr>
              <w:pStyle w:val="Default"/>
              <w:spacing w:before="40" w:after="40"/>
              <w:jc w:val="center"/>
              <w:rPr>
                <w:rFonts w:ascii="Times New Roman" w:hAnsi="Times New Roman" w:cs="Times New Roman"/>
                <w:sz w:val="21"/>
                <w:szCs w:val="21"/>
              </w:rPr>
            </w:pPr>
            <w:r w:rsidRPr="006F22DE">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vAlign w:val="center"/>
          </w:tcPr>
          <w:p w14:paraId="35C3AAF8" w14:textId="77777777" w:rsidR="00077B44" w:rsidRPr="006F22DE" w:rsidRDefault="00C911C7" w:rsidP="00FD19EC">
            <w:pPr>
              <w:pStyle w:val="Default"/>
              <w:spacing w:before="40" w:after="40"/>
              <w:jc w:val="center"/>
              <w:rPr>
                <w:rFonts w:ascii="Times New Roman" w:hAnsi="Times New Roman" w:cs="Times New Roman"/>
                <w:color w:val="auto"/>
                <w:sz w:val="21"/>
                <w:szCs w:val="21"/>
              </w:rPr>
            </w:pPr>
            <w:r w:rsidRPr="006F22DE">
              <w:rPr>
                <w:rFonts w:ascii="Times New Roman" w:hAnsi="Times New Roman" w:cs="Times New Roman"/>
                <w:color w:val="auto"/>
                <w:sz w:val="21"/>
                <w:szCs w:val="21"/>
              </w:rPr>
              <w:t>Page 11</w:t>
            </w:r>
          </w:p>
        </w:tc>
      </w:tr>
    </w:tbl>
    <w:p w14:paraId="17F1AE65" w14:textId="034C06DE" w:rsidR="00FB3483" w:rsidRPr="00B9077F" w:rsidRDefault="00FB3483" w:rsidP="00B730D1">
      <w:pPr>
        <w:pStyle w:val="Default"/>
        <w:spacing w:line="183" w:lineRule="atLeast"/>
        <w:jc w:val="both"/>
        <w:rPr>
          <w:rFonts w:ascii="Times New Roman" w:hAnsi="Times New Roman" w:cs="Times New Roman"/>
          <w:color w:val="auto"/>
          <w:sz w:val="21"/>
          <w:szCs w:val="21"/>
        </w:rPr>
      </w:pPr>
      <w:r w:rsidRPr="00B9077F">
        <w:rPr>
          <w:rFonts w:ascii="Times New Roman" w:hAnsi="Times New Roman" w:cs="Times New Roman"/>
          <w:iCs/>
          <w:color w:val="auto"/>
          <w:sz w:val="21"/>
          <w:szCs w:val="21"/>
        </w:rPr>
        <w:t xml:space="preserve">From: </w:t>
      </w:r>
      <w:r w:rsidR="00461576" w:rsidRPr="00B9077F">
        <w:rPr>
          <w:rFonts w:ascii="Times New Roman" w:hAnsi="Times New Roman" w:cs="Times New Roman"/>
          <w:color w:val="auto"/>
          <w:sz w:val="21"/>
          <w:szCs w:val="21"/>
        </w:rPr>
        <w:t xml:space="preserve">Page MJ, McKenzie JE, </w:t>
      </w:r>
      <w:proofErr w:type="spellStart"/>
      <w:r w:rsidR="00461576" w:rsidRPr="00B9077F">
        <w:rPr>
          <w:rFonts w:ascii="Times New Roman" w:hAnsi="Times New Roman" w:cs="Times New Roman"/>
          <w:color w:val="auto"/>
          <w:sz w:val="21"/>
          <w:szCs w:val="21"/>
        </w:rPr>
        <w:t>Bossuyt</w:t>
      </w:r>
      <w:proofErr w:type="spellEnd"/>
      <w:r w:rsidR="00461576" w:rsidRPr="00B9077F">
        <w:rPr>
          <w:rFonts w:ascii="Times New Roman" w:hAnsi="Times New Roman" w:cs="Times New Roman"/>
          <w:color w:val="auto"/>
          <w:sz w:val="21"/>
          <w:szCs w:val="21"/>
        </w:rPr>
        <w:t xml:space="preserve"> PM, </w:t>
      </w:r>
      <w:proofErr w:type="spellStart"/>
      <w:r w:rsidR="00461576" w:rsidRPr="00B9077F">
        <w:rPr>
          <w:rFonts w:ascii="Times New Roman" w:hAnsi="Times New Roman" w:cs="Times New Roman"/>
          <w:color w:val="auto"/>
          <w:sz w:val="21"/>
          <w:szCs w:val="21"/>
        </w:rPr>
        <w:t>Boutron</w:t>
      </w:r>
      <w:proofErr w:type="spellEnd"/>
      <w:r w:rsidR="00461576" w:rsidRPr="00B9077F">
        <w:rPr>
          <w:rFonts w:ascii="Times New Roman" w:hAnsi="Times New Roman" w:cs="Times New Roman"/>
          <w:color w:val="auto"/>
          <w:sz w:val="21"/>
          <w:szCs w:val="21"/>
        </w:rPr>
        <w:t xml:space="preserve"> I, Hoffmann TC, Mulrow CD, </w:t>
      </w:r>
      <w:r w:rsidR="00461576" w:rsidRPr="00B9077F">
        <w:rPr>
          <w:rFonts w:ascii="Times New Roman" w:hAnsi="Times New Roman" w:cs="Times New Roman"/>
          <w:i/>
          <w:color w:val="auto"/>
          <w:sz w:val="21"/>
          <w:szCs w:val="21"/>
        </w:rPr>
        <w:t>et al.</w:t>
      </w:r>
      <w:r w:rsidR="00461576" w:rsidRPr="00B9077F">
        <w:rPr>
          <w:rFonts w:ascii="Times New Roman" w:hAnsi="Times New Roman" w:cs="Times New Roman"/>
          <w:color w:val="auto"/>
          <w:sz w:val="21"/>
          <w:szCs w:val="21"/>
        </w:rPr>
        <w:t xml:space="preserve"> The PRISMA 2020 statement: an updated guideline for reporting systematic reviews.</w:t>
      </w:r>
      <w:r w:rsidR="0077253C" w:rsidRPr="00B9077F">
        <w:rPr>
          <w:rFonts w:ascii="Times New Roman" w:hAnsi="Times New Roman" w:cs="Times New Roman"/>
          <w:color w:val="auto"/>
          <w:sz w:val="21"/>
          <w:szCs w:val="21"/>
        </w:rPr>
        <w:t xml:space="preserve"> BMJ 2021;</w:t>
      </w:r>
      <w:proofErr w:type="gramStart"/>
      <w:r w:rsidR="0077253C" w:rsidRPr="00B9077F">
        <w:rPr>
          <w:rFonts w:ascii="Times New Roman" w:hAnsi="Times New Roman" w:cs="Times New Roman"/>
          <w:color w:val="auto"/>
          <w:sz w:val="21"/>
          <w:szCs w:val="21"/>
        </w:rPr>
        <w:t>372:n</w:t>
      </w:r>
      <w:proofErr w:type="gramEnd"/>
      <w:r w:rsidR="0077253C" w:rsidRPr="00B9077F">
        <w:rPr>
          <w:rFonts w:ascii="Times New Roman" w:hAnsi="Times New Roman" w:cs="Times New Roman"/>
          <w:color w:val="auto"/>
          <w:sz w:val="21"/>
          <w:szCs w:val="21"/>
        </w:rPr>
        <w:t>71</w:t>
      </w:r>
      <w:r w:rsidR="00461576" w:rsidRPr="00B9077F">
        <w:rPr>
          <w:rFonts w:ascii="Times New Roman" w:hAnsi="Times New Roman" w:cs="Times New Roman"/>
          <w:color w:val="auto"/>
          <w:sz w:val="21"/>
          <w:szCs w:val="21"/>
        </w:rPr>
        <w:t>.</w:t>
      </w:r>
      <w:r w:rsidR="0077253C" w:rsidRPr="00B9077F">
        <w:rPr>
          <w:rFonts w:ascii="Times New Roman" w:hAnsi="Times New Roman" w:cs="Times New Roman"/>
          <w:color w:val="auto"/>
          <w:sz w:val="21"/>
          <w:szCs w:val="21"/>
        </w:rPr>
        <w:t xml:space="preserve"> </w:t>
      </w:r>
      <w:proofErr w:type="spellStart"/>
      <w:r w:rsidR="0077253C" w:rsidRPr="00B9077F">
        <w:rPr>
          <w:rFonts w:ascii="Times New Roman" w:hAnsi="Times New Roman" w:cs="Times New Roman"/>
          <w:color w:val="auto"/>
          <w:sz w:val="21"/>
          <w:szCs w:val="21"/>
        </w:rPr>
        <w:t>doi</w:t>
      </w:r>
      <w:proofErr w:type="spellEnd"/>
      <w:r w:rsidR="0077253C" w:rsidRPr="00B9077F">
        <w:rPr>
          <w:rFonts w:ascii="Times New Roman" w:hAnsi="Times New Roman" w:cs="Times New Roman"/>
          <w:color w:val="auto"/>
          <w:sz w:val="21"/>
          <w:szCs w:val="21"/>
        </w:rPr>
        <w:t>: 10.1136/</w:t>
      </w:r>
      <w:proofErr w:type="gramStart"/>
      <w:r w:rsidR="0077253C" w:rsidRPr="00B9077F">
        <w:rPr>
          <w:rFonts w:ascii="Times New Roman" w:hAnsi="Times New Roman" w:cs="Times New Roman"/>
          <w:color w:val="auto"/>
          <w:sz w:val="21"/>
          <w:szCs w:val="21"/>
        </w:rPr>
        <w:t>bmj.n</w:t>
      </w:r>
      <w:proofErr w:type="gramEnd"/>
      <w:r w:rsidR="0077253C" w:rsidRPr="00B9077F">
        <w:rPr>
          <w:rFonts w:ascii="Times New Roman" w:hAnsi="Times New Roman" w:cs="Times New Roman"/>
          <w:color w:val="auto"/>
          <w:sz w:val="21"/>
          <w:szCs w:val="21"/>
        </w:rPr>
        <w:t>71</w:t>
      </w:r>
      <w:r w:rsidR="005A190C" w:rsidRPr="00B9077F">
        <w:rPr>
          <w:rFonts w:ascii="Times New Roman" w:hAnsi="Times New Roman" w:cs="Times New Roman"/>
          <w:color w:val="auto"/>
          <w:sz w:val="21"/>
          <w:szCs w:val="21"/>
        </w:rPr>
        <w:t xml:space="preserve">. This work is licensed under CC BY 4.0. To view a copy of this license, visit </w:t>
      </w:r>
      <w:hyperlink r:id="rId6" w:history="1">
        <w:r w:rsidR="005A190C" w:rsidRPr="00B9077F">
          <w:rPr>
            <w:rStyle w:val="a6"/>
            <w:rFonts w:ascii="Times New Roman" w:hAnsi="Times New Roman" w:cs="Times New Roman"/>
            <w:sz w:val="21"/>
            <w:szCs w:val="21"/>
          </w:rPr>
          <w:t>https://creativecommons.org/licenses/by/4.0/</w:t>
        </w:r>
      </w:hyperlink>
      <w:r w:rsidR="00B9077F" w:rsidRPr="00B9077F">
        <w:rPr>
          <w:rStyle w:val="a6"/>
          <w:rFonts w:ascii="Times New Roman" w:hAnsi="Times New Roman" w:cs="Times New Roman"/>
          <w:color w:val="auto"/>
          <w:sz w:val="21"/>
          <w:szCs w:val="21"/>
          <w:u w:val="none"/>
        </w:rPr>
        <w:t>.</w:t>
      </w:r>
    </w:p>
    <w:p w14:paraId="08F8D1AF" w14:textId="4C90E3DD" w:rsidR="00B9077F" w:rsidRPr="00B9077F" w:rsidRDefault="00B9077F" w:rsidP="00B730D1">
      <w:pPr>
        <w:pStyle w:val="Default"/>
        <w:spacing w:line="183" w:lineRule="atLeast"/>
        <w:jc w:val="both"/>
        <w:rPr>
          <w:rFonts w:ascii="Times New Roman" w:hAnsi="Times New Roman" w:cs="Times New Roman"/>
          <w:color w:val="auto"/>
          <w:sz w:val="21"/>
          <w:szCs w:val="21"/>
        </w:rPr>
      </w:pPr>
    </w:p>
    <w:p w14:paraId="6D828573" w14:textId="77777777" w:rsidR="00B9077F" w:rsidRPr="00B9077F" w:rsidRDefault="00B9077F" w:rsidP="00B730D1">
      <w:pPr>
        <w:pStyle w:val="Default"/>
        <w:spacing w:line="183" w:lineRule="atLeast"/>
        <w:jc w:val="both"/>
        <w:rPr>
          <w:rFonts w:ascii="Times New Roman" w:hAnsi="Times New Roman" w:cs="Times New Roman"/>
          <w:color w:val="auto"/>
          <w:sz w:val="21"/>
          <w:szCs w:val="21"/>
          <w:lang w:val="da-DK"/>
        </w:rPr>
      </w:pPr>
    </w:p>
    <w:sectPr w:rsidR="00B9077F" w:rsidRPr="00B9077F" w:rsidSect="006F22DE">
      <w:headerReference w:type="default" r:id="rId7"/>
      <w:footerReference w:type="default" r:id="rId8"/>
      <w:pgSz w:w="15840" w:h="12240" w:orient="landscape"/>
      <w:pgMar w:top="432" w:right="432" w:bottom="432" w:left="432" w:header="283"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1265" w14:textId="77777777" w:rsidR="00794799" w:rsidRDefault="00794799">
      <w:r>
        <w:separator/>
      </w:r>
    </w:p>
  </w:endnote>
  <w:endnote w:type="continuationSeparator" w:id="0">
    <w:p w14:paraId="314C234B" w14:textId="77777777" w:rsidR="00794799" w:rsidRDefault="0079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80151"/>
      <w:docPartObj>
        <w:docPartGallery w:val="Page Numbers (Bottom of Page)"/>
        <w:docPartUnique/>
      </w:docPartObj>
    </w:sdtPr>
    <w:sdtEndPr>
      <w:rPr>
        <w:sz w:val="18"/>
        <w:szCs w:val="18"/>
      </w:rPr>
    </w:sdtEndPr>
    <w:sdtContent>
      <w:p w14:paraId="5B68688D" w14:textId="50BEF0F9" w:rsidR="006F22DE" w:rsidRPr="00D019D7" w:rsidRDefault="00D019D7" w:rsidP="00D019D7">
        <w:pPr>
          <w:pStyle w:val="a4"/>
          <w:jc w:val="center"/>
          <w:rPr>
            <w:sz w:val="18"/>
            <w:szCs w:val="18"/>
          </w:rPr>
        </w:pPr>
        <w:r w:rsidRPr="00D019D7">
          <w:rPr>
            <w:sz w:val="18"/>
            <w:szCs w:val="18"/>
          </w:rPr>
          <w:fldChar w:fldCharType="begin"/>
        </w:r>
        <w:r w:rsidRPr="00D019D7">
          <w:rPr>
            <w:sz w:val="18"/>
            <w:szCs w:val="18"/>
          </w:rPr>
          <w:instrText>PAGE   \* MERGEFORMAT</w:instrText>
        </w:r>
        <w:r w:rsidRPr="00D019D7">
          <w:rPr>
            <w:sz w:val="18"/>
            <w:szCs w:val="18"/>
          </w:rPr>
          <w:fldChar w:fldCharType="separate"/>
        </w:r>
        <w:r w:rsidRPr="00D019D7">
          <w:rPr>
            <w:sz w:val="18"/>
            <w:szCs w:val="18"/>
            <w:lang w:val="zh-CN" w:eastAsia="zh-CN"/>
          </w:rPr>
          <w:t>2</w:t>
        </w:r>
        <w:r w:rsidRPr="00D019D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28B7" w14:textId="77777777" w:rsidR="00794799" w:rsidRDefault="00794799">
      <w:r>
        <w:separator/>
      </w:r>
    </w:p>
  </w:footnote>
  <w:footnote w:type="continuationSeparator" w:id="0">
    <w:p w14:paraId="1D5671FB" w14:textId="77777777" w:rsidR="00794799" w:rsidRDefault="0079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B472" w14:textId="77777777" w:rsidR="00947707" w:rsidRPr="00930A31" w:rsidRDefault="002332BB" w:rsidP="00E324A8">
    <w:pPr>
      <w:pStyle w:val="CM2"/>
      <w:ind w:left="1080"/>
      <w:rPr>
        <w:rFonts w:ascii="Lucida Sans" w:hAnsi="Lucida Sans"/>
        <w:sz w:val="20"/>
        <w:szCs w:val="20"/>
      </w:rPr>
    </w:pPr>
    <w:r>
      <w:rPr>
        <w:rFonts w:ascii="Lucida Sans" w:hAnsi="Lucida Sans"/>
        <w:noProof/>
        <w:sz w:val="20"/>
        <w:szCs w:val="20"/>
        <w:lang w:val="en-US" w:eastAsia="zh-CN"/>
      </w:rPr>
      <w:drawing>
        <wp:anchor distT="0" distB="0" distL="114300" distR="114300" simplePos="0" relativeHeight="251657728" behindDoc="0" locked="0" layoutInCell="1" allowOverlap="1" wp14:anchorId="1D745C72" wp14:editId="140B5603">
          <wp:simplePos x="0" y="0"/>
          <wp:positionH relativeFrom="column">
            <wp:posOffset>-32385</wp:posOffset>
          </wp:positionH>
          <wp:positionV relativeFrom="paragraph">
            <wp:posOffset>-111760</wp:posOffset>
          </wp:positionV>
          <wp:extent cx="457200" cy="419100"/>
          <wp:effectExtent l="0" t="0" r="0" b="0"/>
          <wp:wrapNone/>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13844"/>
    <w:rsid w:val="00077B44"/>
    <w:rsid w:val="000B232F"/>
    <w:rsid w:val="00152CDB"/>
    <w:rsid w:val="0018323E"/>
    <w:rsid w:val="00190C83"/>
    <w:rsid w:val="002275F3"/>
    <w:rsid w:val="002332BB"/>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22DE"/>
    <w:rsid w:val="006F3BA6"/>
    <w:rsid w:val="00726794"/>
    <w:rsid w:val="0077253C"/>
    <w:rsid w:val="00794799"/>
    <w:rsid w:val="008412D5"/>
    <w:rsid w:val="008A3EAE"/>
    <w:rsid w:val="008B4C21"/>
    <w:rsid w:val="008E2C91"/>
    <w:rsid w:val="00930A31"/>
    <w:rsid w:val="00947707"/>
    <w:rsid w:val="009827E5"/>
    <w:rsid w:val="00A215D2"/>
    <w:rsid w:val="00A86593"/>
    <w:rsid w:val="00AA7357"/>
    <w:rsid w:val="00AA7598"/>
    <w:rsid w:val="00AB79CE"/>
    <w:rsid w:val="00AE4BBD"/>
    <w:rsid w:val="00B51910"/>
    <w:rsid w:val="00B730D1"/>
    <w:rsid w:val="00B9077F"/>
    <w:rsid w:val="00C01ED5"/>
    <w:rsid w:val="00C22710"/>
    <w:rsid w:val="00C911C7"/>
    <w:rsid w:val="00D019D7"/>
    <w:rsid w:val="00D95D84"/>
    <w:rsid w:val="00DC4F19"/>
    <w:rsid w:val="00E324A8"/>
    <w:rsid w:val="00E66E3A"/>
    <w:rsid w:val="00EB610E"/>
    <w:rsid w:val="00F67C14"/>
    <w:rsid w:val="00FB3483"/>
    <w:rsid w:val="00FD19E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C3B90"/>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customStyle="1" w:styleId="1">
    <w:name w:val="未处理的提及1"/>
    <w:uiPriority w:val="99"/>
    <w:semiHidden/>
    <w:unhideWhenUsed/>
    <w:rsid w:val="004033C1"/>
    <w:rPr>
      <w:color w:val="605E5C"/>
      <w:shd w:val="clear" w:color="auto" w:fill="E1DFDD"/>
    </w:rPr>
  </w:style>
  <w:style w:type="paragraph" w:styleId="a7">
    <w:name w:val="Normal (Web)"/>
    <w:basedOn w:val="a"/>
    <w:rsid w:val="008B4C21"/>
  </w:style>
  <w:style w:type="character" w:customStyle="1" w:styleId="a5">
    <w:name w:val="页脚 字符"/>
    <w:basedOn w:val="a0"/>
    <w:link w:val="a4"/>
    <w:uiPriority w:val="99"/>
    <w:rsid w:val="006F22DE"/>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171">
      <w:bodyDiv w:val="1"/>
      <w:marLeft w:val="0"/>
      <w:marRight w:val="0"/>
      <w:marTop w:val="0"/>
      <w:marBottom w:val="0"/>
      <w:divBdr>
        <w:top w:val="none" w:sz="0" w:space="0" w:color="auto"/>
        <w:left w:val="none" w:sz="0" w:space="0" w:color="auto"/>
        <w:bottom w:val="none" w:sz="0" w:space="0" w:color="auto"/>
        <w:right w:val="none" w:sz="0" w:space="0" w:color="auto"/>
      </w:divBdr>
    </w:div>
    <w:div w:id="205529899">
      <w:bodyDiv w:val="1"/>
      <w:marLeft w:val="0"/>
      <w:marRight w:val="0"/>
      <w:marTop w:val="0"/>
      <w:marBottom w:val="0"/>
      <w:divBdr>
        <w:top w:val="none" w:sz="0" w:space="0" w:color="auto"/>
        <w:left w:val="none" w:sz="0" w:space="0" w:color="auto"/>
        <w:bottom w:val="none" w:sz="0" w:space="0" w:color="auto"/>
        <w:right w:val="none" w:sz="0" w:space="0" w:color="auto"/>
      </w:divBdr>
    </w:div>
    <w:div w:id="852915715">
      <w:bodyDiv w:val="1"/>
      <w:marLeft w:val="0"/>
      <w:marRight w:val="0"/>
      <w:marTop w:val="0"/>
      <w:marBottom w:val="0"/>
      <w:divBdr>
        <w:top w:val="none" w:sz="0" w:space="0" w:color="auto"/>
        <w:left w:val="none" w:sz="0" w:space="0" w:color="auto"/>
        <w:bottom w:val="none" w:sz="0" w:space="0" w:color="auto"/>
        <w:right w:val="none" w:sz="0" w:space="0" w:color="auto"/>
      </w:divBdr>
    </w:div>
    <w:div w:id="894311833">
      <w:bodyDiv w:val="1"/>
      <w:marLeft w:val="0"/>
      <w:marRight w:val="0"/>
      <w:marTop w:val="0"/>
      <w:marBottom w:val="0"/>
      <w:divBdr>
        <w:top w:val="none" w:sz="0" w:space="0" w:color="auto"/>
        <w:left w:val="none" w:sz="0" w:space="0" w:color="auto"/>
        <w:bottom w:val="none" w:sz="0" w:space="0" w:color="auto"/>
        <w:right w:val="none" w:sz="0" w:space="0" w:color="auto"/>
      </w:divBdr>
    </w:div>
    <w:div w:id="983854990">
      <w:bodyDiv w:val="1"/>
      <w:marLeft w:val="0"/>
      <w:marRight w:val="0"/>
      <w:marTop w:val="0"/>
      <w:marBottom w:val="0"/>
      <w:divBdr>
        <w:top w:val="none" w:sz="0" w:space="0" w:color="auto"/>
        <w:left w:val="none" w:sz="0" w:space="0" w:color="auto"/>
        <w:bottom w:val="none" w:sz="0" w:space="0" w:color="auto"/>
        <w:right w:val="none" w:sz="0" w:space="0" w:color="auto"/>
      </w:divBdr>
    </w:div>
    <w:div w:id="1073545778">
      <w:bodyDiv w:val="1"/>
      <w:marLeft w:val="0"/>
      <w:marRight w:val="0"/>
      <w:marTop w:val="0"/>
      <w:marBottom w:val="0"/>
      <w:divBdr>
        <w:top w:val="none" w:sz="0" w:space="0" w:color="auto"/>
        <w:left w:val="none" w:sz="0" w:space="0" w:color="auto"/>
        <w:bottom w:val="none" w:sz="0" w:space="0" w:color="auto"/>
        <w:right w:val="none" w:sz="0" w:space="0" w:color="auto"/>
      </w:divBdr>
    </w:div>
    <w:div w:id="1272936338">
      <w:bodyDiv w:val="1"/>
      <w:marLeft w:val="0"/>
      <w:marRight w:val="0"/>
      <w:marTop w:val="0"/>
      <w:marBottom w:val="0"/>
      <w:divBdr>
        <w:top w:val="none" w:sz="0" w:space="0" w:color="auto"/>
        <w:left w:val="none" w:sz="0" w:space="0" w:color="auto"/>
        <w:bottom w:val="none" w:sz="0" w:space="0" w:color="auto"/>
        <w:right w:val="none" w:sz="0" w:space="0" w:color="auto"/>
      </w:divBdr>
    </w:div>
    <w:div w:id="1473017261">
      <w:bodyDiv w:val="1"/>
      <w:marLeft w:val="0"/>
      <w:marRight w:val="0"/>
      <w:marTop w:val="0"/>
      <w:marBottom w:val="0"/>
      <w:divBdr>
        <w:top w:val="none" w:sz="0" w:space="0" w:color="auto"/>
        <w:left w:val="none" w:sz="0" w:space="0" w:color="auto"/>
        <w:bottom w:val="none" w:sz="0" w:space="0" w:color="auto"/>
        <w:right w:val="none" w:sz="0" w:space="0" w:color="auto"/>
      </w:divBdr>
    </w:div>
    <w:div w:id="16839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1164</Words>
  <Characters>6630</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Donna Yeo</cp:lastModifiedBy>
  <cp:revision>9</cp:revision>
  <cp:lastPrinted>2020-11-24T03:02:00Z</cp:lastPrinted>
  <dcterms:created xsi:type="dcterms:W3CDTF">2024-12-26T08:37:00Z</dcterms:created>
  <dcterms:modified xsi:type="dcterms:W3CDTF">2026-01-28T07:30:00Z</dcterms:modified>
</cp:coreProperties>
</file>